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01565" w14:textId="77777777" w:rsidR="00F40760" w:rsidRPr="002C0B41" w:rsidRDefault="006B470F" w:rsidP="00F40760">
      <w:pPr>
        <w:spacing w:line="360" w:lineRule="auto"/>
        <w:jc w:val="left"/>
        <w:rPr>
          <w:rFonts w:eastAsia="宋体"/>
          <w:b/>
          <w:sz w:val="24"/>
          <w:szCs w:val="24"/>
        </w:rPr>
      </w:pPr>
      <w:r w:rsidRPr="002C0B41">
        <w:rPr>
          <w:rFonts w:eastAsia="宋体" w:hAnsi="宋体"/>
          <w:b/>
          <w:szCs w:val="21"/>
        </w:rPr>
        <w:t>附表</w:t>
      </w:r>
      <w:r w:rsidR="00F40760" w:rsidRPr="002C0B41">
        <w:rPr>
          <w:rFonts w:eastAsia="宋体" w:hAnsi="宋体" w:hint="eastAsia"/>
          <w:b/>
          <w:szCs w:val="21"/>
        </w:rPr>
        <w:t>：</w:t>
      </w:r>
      <w:r w:rsidRPr="002C0B41">
        <w:rPr>
          <w:rFonts w:eastAsia="宋体"/>
          <w:b/>
          <w:szCs w:val="21"/>
        </w:rPr>
        <w:t xml:space="preserve"> </w:t>
      </w:r>
      <w:r w:rsidRPr="002C0B41">
        <w:rPr>
          <w:rFonts w:eastAsia="宋体"/>
          <w:b/>
          <w:sz w:val="24"/>
          <w:szCs w:val="24"/>
        </w:rPr>
        <w:t xml:space="preserve">  </w:t>
      </w:r>
      <w:r w:rsidR="00F40760" w:rsidRPr="002C0B41">
        <w:rPr>
          <w:rFonts w:eastAsia="宋体"/>
          <w:b/>
          <w:sz w:val="24"/>
          <w:szCs w:val="24"/>
        </w:rPr>
        <w:t xml:space="preserve">         </w:t>
      </w:r>
    </w:p>
    <w:p w14:paraId="21D18B54" w14:textId="77777777" w:rsidR="006B470F" w:rsidRPr="002C0B41" w:rsidRDefault="006B470F" w:rsidP="00F40760">
      <w:pPr>
        <w:spacing w:line="360" w:lineRule="auto"/>
        <w:jc w:val="center"/>
        <w:rPr>
          <w:rFonts w:eastAsia="宋体" w:hAnsi="宋体"/>
          <w:b/>
          <w:sz w:val="32"/>
          <w:szCs w:val="32"/>
        </w:rPr>
      </w:pPr>
      <w:r w:rsidRPr="002C0B41">
        <w:rPr>
          <w:rFonts w:eastAsia="宋体" w:hAnsi="宋体" w:hint="eastAsia"/>
          <w:b/>
          <w:sz w:val="32"/>
          <w:szCs w:val="32"/>
        </w:rPr>
        <w:t>商务技术审查评分标准</w:t>
      </w:r>
    </w:p>
    <w:tbl>
      <w:tblPr>
        <w:tblW w:w="8811" w:type="dxa"/>
        <w:jc w:val="center"/>
        <w:tblLayout w:type="fixed"/>
        <w:tblLook w:val="04A0" w:firstRow="1" w:lastRow="0" w:firstColumn="1" w:lastColumn="0" w:noHBand="0" w:noVBand="1"/>
      </w:tblPr>
      <w:tblGrid>
        <w:gridCol w:w="1277"/>
        <w:gridCol w:w="850"/>
        <w:gridCol w:w="6684"/>
      </w:tblGrid>
      <w:tr w:rsidR="002C0B41" w:rsidRPr="002C0B41" w14:paraId="766D1ABC" w14:textId="77777777" w:rsidTr="004171C0">
        <w:trPr>
          <w:trHeight w:val="645"/>
          <w:jc w:val="center"/>
        </w:trPr>
        <w:tc>
          <w:tcPr>
            <w:tcW w:w="1277" w:type="dxa"/>
            <w:tcBorders>
              <w:top w:val="single" w:sz="4" w:space="0" w:color="auto"/>
              <w:left w:val="single" w:sz="4" w:space="0" w:color="auto"/>
              <w:bottom w:val="single" w:sz="4" w:space="0" w:color="auto"/>
              <w:right w:val="single" w:sz="4" w:space="0" w:color="auto"/>
            </w:tcBorders>
            <w:vAlign w:val="center"/>
          </w:tcPr>
          <w:p w14:paraId="7EDAC9E3" w14:textId="77777777" w:rsidR="006B470F" w:rsidRPr="002C0B41" w:rsidRDefault="006B470F" w:rsidP="00305D19">
            <w:pPr>
              <w:widowControl/>
              <w:jc w:val="center"/>
              <w:rPr>
                <w:rFonts w:ascii="宋体" w:eastAsia="宋体" w:hAnsi="宋体" w:cs="宋体"/>
                <w:b/>
                <w:kern w:val="0"/>
                <w:sz w:val="24"/>
                <w:szCs w:val="24"/>
              </w:rPr>
            </w:pPr>
            <w:r w:rsidRPr="002C0B41">
              <w:rPr>
                <w:rFonts w:ascii="宋体" w:eastAsia="宋体" w:hAnsi="宋体" w:cs="宋体" w:hint="eastAsia"/>
                <w:b/>
                <w:kern w:val="0"/>
                <w:sz w:val="24"/>
                <w:szCs w:val="24"/>
              </w:rPr>
              <w:t>评审项目</w:t>
            </w:r>
          </w:p>
        </w:tc>
        <w:tc>
          <w:tcPr>
            <w:tcW w:w="850" w:type="dxa"/>
            <w:tcBorders>
              <w:top w:val="single" w:sz="4" w:space="0" w:color="auto"/>
              <w:left w:val="nil"/>
              <w:bottom w:val="single" w:sz="4" w:space="0" w:color="auto"/>
              <w:right w:val="nil"/>
            </w:tcBorders>
            <w:vAlign w:val="center"/>
          </w:tcPr>
          <w:p w14:paraId="2A800865" w14:textId="77777777" w:rsidR="006B470F" w:rsidRPr="002C0B41" w:rsidRDefault="006B470F" w:rsidP="00305D19">
            <w:pPr>
              <w:widowControl/>
              <w:jc w:val="center"/>
              <w:rPr>
                <w:rFonts w:ascii="宋体" w:eastAsia="宋体" w:hAnsi="宋体" w:cs="宋体"/>
                <w:b/>
                <w:kern w:val="0"/>
                <w:sz w:val="24"/>
                <w:szCs w:val="24"/>
              </w:rPr>
            </w:pPr>
            <w:r w:rsidRPr="002C0B41">
              <w:rPr>
                <w:rFonts w:ascii="宋体" w:eastAsia="宋体" w:hAnsi="宋体" w:cs="宋体" w:hint="eastAsia"/>
                <w:b/>
                <w:kern w:val="0"/>
                <w:sz w:val="24"/>
                <w:szCs w:val="24"/>
              </w:rPr>
              <w:t>分值</w:t>
            </w:r>
          </w:p>
        </w:tc>
        <w:tc>
          <w:tcPr>
            <w:tcW w:w="6684" w:type="dxa"/>
            <w:tcBorders>
              <w:top w:val="single" w:sz="4" w:space="0" w:color="auto"/>
              <w:left w:val="single" w:sz="4" w:space="0" w:color="auto"/>
              <w:bottom w:val="single" w:sz="4" w:space="0" w:color="auto"/>
              <w:right w:val="single" w:sz="4" w:space="0" w:color="000000"/>
            </w:tcBorders>
            <w:vAlign w:val="center"/>
          </w:tcPr>
          <w:p w14:paraId="0CCED925" w14:textId="77777777" w:rsidR="006B470F" w:rsidRPr="002C0B41" w:rsidRDefault="006B470F" w:rsidP="00305D19">
            <w:pPr>
              <w:widowControl/>
              <w:jc w:val="center"/>
              <w:rPr>
                <w:rFonts w:ascii="宋体" w:eastAsia="宋体" w:hAnsi="宋体" w:cs="宋体"/>
                <w:b/>
                <w:kern w:val="0"/>
                <w:sz w:val="24"/>
                <w:szCs w:val="24"/>
              </w:rPr>
            </w:pPr>
            <w:r w:rsidRPr="002C0B41">
              <w:rPr>
                <w:rFonts w:ascii="宋体" w:eastAsia="宋体" w:hAnsi="宋体" w:cs="宋体" w:hint="eastAsia"/>
                <w:b/>
                <w:kern w:val="0"/>
                <w:sz w:val="24"/>
                <w:szCs w:val="24"/>
              </w:rPr>
              <w:t>评审内容和得分标准</w:t>
            </w:r>
          </w:p>
        </w:tc>
      </w:tr>
      <w:tr w:rsidR="002C0B41" w:rsidRPr="002C0B41" w14:paraId="77AC1A2D" w14:textId="77777777" w:rsidTr="004171C0">
        <w:trPr>
          <w:trHeight w:val="855"/>
          <w:jc w:val="center"/>
        </w:trPr>
        <w:tc>
          <w:tcPr>
            <w:tcW w:w="1277" w:type="dxa"/>
            <w:tcBorders>
              <w:top w:val="nil"/>
              <w:left w:val="single" w:sz="4" w:space="0" w:color="auto"/>
              <w:bottom w:val="single" w:sz="4" w:space="0" w:color="auto"/>
              <w:right w:val="single" w:sz="4" w:space="0" w:color="auto"/>
            </w:tcBorders>
            <w:vAlign w:val="center"/>
          </w:tcPr>
          <w:p w14:paraId="52A78446" w14:textId="77777777" w:rsidR="006B470F" w:rsidRPr="002C0B41" w:rsidRDefault="006B470F" w:rsidP="00FC5A38">
            <w:pPr>
              <w:widowControl/>
              <w:jc w:val="center"/>
              <w:rPr>
                <w:rFonts w:ascii="宋体" w:eastAsia="宋体" w:hAnsi="宋体" w:cs="宋体"/>
                <w:kern w:val="0"/>
                <w:sz w:val="24"/>
                <w:szCs w:val="24"/>
              </w:rPr>
            </w:pPr>
            <w:r w:rsidRPr="002C0B41">
              <w:rPr>
                <w:rFonts w:ascii="宋体" w:eastAsia="宋体" w:hAnsi="宋体" w:cs="宋体" w:hint="eastAsia"/>
                <w:kern w:val="0"/>
                <w:sz w:val="24"/>
                <w:szCs w:val="24"/>
              </w:rPr>
              <w:t>施工技术方案</w:t>
            </w:r>
          </w:p>
        </w:tc>
        <w:tc>
          <w:tcPr>
            <w:tcW w:w="850" w:type="dxa"/>
            <w:tcBorders>
              <w:top w:val="nil"/>
              <w:left w:val="nil"/>
              <w:bottom w:val="single" w:sz="4" w:space="0" w:color="auto"/>
              <w:right w:val="nil"/>
            </w:tcBorders>
            <w:vAlign w:val="center"/>
          </w:tcPr>
          <w:p w14:paraId="7F8A5382" w14:textId="77777777" w:rsidR="006B470F" w:rsidRPr="002C0B41" w:rsidRDefault="004171C0" w:rsidP="004171C0">
            <w:pPr>
              <w:widowControl/>
              <w:jc w:val="center"/>
              <w:rPr>
                <w:rFonts w:ascii="宋体" w:eastAsia="宋体" w:hAnsi="宋体" w:cs="宋体"/>
                <w:kern w:val="0"/>
                <w:sz w:val="24"/>
                <w:szCs w:val="24"/>
              </w:rPr>
            </w:pPr>
            <w:r w:rsidRPr="002C0B41">
              <w:rPr>
                <w:rFonts w:ascii="宋体" w:eastAsia="宋体" w:hAnsi="宋体" w:cs="宋体"/>
                <w:kern w:val="0"/>
                <w:sz w:val="24"/>
                <w:szCs w:val="24"/>
              </w:rPr>
              <w:t>10</w:t>
            </w:r>
          </w:p>
        </w:tc>
        <w:tc>
          <w:tcPr>
            <w:tcW w:w="6684" w:type="dxa"/>
            <w:tcBorders>
              <w:top w:val="single" w:sz="4" w:space="0" w:color="auto"/>
              <w:left w:val="single" w:sz="4" w:space="0" w:color="auto"/>
              <w:bottom w:val="single" w:sz="4" w:space="0" w:color="auto"/>
              <w:right w:val="single" w:sz="4" w:space="0" w:color="000000"/>
            </w:tcBorders>
            <w:vAlign w:val="center"/>
          </w:tcPr>
          <w:p w14:paraId="78B29982" w14:textId="77777777" w:rsidR="00B2695F" w:rsidRPr="002C0B41" w:rsidRDefault="00B2695F" w:rsidP="00B2695F">
            <w:pPr>
              <w:rPr>
                <w:rFonts w:ascii="宋体" w:eastAsia="宋体" w:hAnsi="宋体"/>
                <w:kern w:val="0"/>
                <w:sz w:val="24"/>
                <w:szCs w:val="24"/>
              </w:rPr>
            </w:pPr>
            <w:r w:rsidRPr="002C0B41">
              <w:rPr>
                <w:rFonts w:ascii="宋体" w:eastAsia="宋体" w:hAnsi="宋体" w:hint="eastAsia"/>
                <w:b/>
                <w:kern w:val="0"/>
                <w:sz w:val="24"/>
                <w:szCs w:val="24"/>
              </w:rPr>
              <w:t>优：</w:t>
            </w:r>
            <w:r w:rsidRPr="002C0B41">
              <w:rPr>
                <w:rFonts w:ascii="宋体" w:eastAsia="宋体" w:hAnsi="宋体" w:hint="eastAsia"/>
                <w:sz w:val="24"/>
                <w:szCs w:val="24"/>
              </w:rPr>
              <w:t>施工方法及技术措施针对性强，能结合本项目工程特点编制；</w:t>
            </w:r>
            <w:r w:rsidRPr="002C0B41">
              <w:rPr>
                <w:rFonts w:ascii="宋体" w:eastAsia="宋体" w:hAnsi="宋体" w:hint="eastAsia"/>
                <w:kern w:val="0"/>
                <w:sz w:val="24"/>
                <w:szCs w:val="24"/>
              </w:rPr>
              <w:t>对重点、难点工序的分析及相应的处理措施具体</w:t>
            </w:r>
            <w:r w:rsidRPr="002C0B41">
              <w:rPr>
                <w:rFonts w:ascii="宋体" w:eastAsia="宋体" w:hAnsi="宋体"/>
                <w:kern w:val="0"/>
                <w:sz w:val="24"/>
                <w:szCs w:val="24"/>
              </w:rPr>
              <w:t>、</w:t>
            </w:r>
            <w:r w:rsidRPr="002C0B41">
              <w:rPr>
                <w:rFonts w:ascii="宋体" w:eastAsia="宋体" w:hAnsi="宋体" w:hint="eastAsia"/>
                <w:kern w:val="0"/>
                <w:sz w:val="24"/>
                <w:szCs w:val="24"/>
              </w:rPr>
              <w:t>合理；</w:t>
            </w:r>
          </w:p>
          <w:p w14:paraId="76B81705" w14:textId="77777777" w:rsidR="00B2695F" w:rsidRPr="002C0B41" w:rsidRDefault="00B2695F" w:rsidP="00B2695F">
            <w:pPr>
              <w:rPr>
                <w:rFonts w:ascii="宋体" w:eastAsia="宋体" w:hAnsi="宋体"/>
                <w:kern w:val="0"/>
                <w:sz w:val="24"/>
                <w:szCs w:val="24"/>
              </w:rPr>
            </w:pPr>
            <w:r w:rsidRPr="002C0B41">
              <w:rPr>
                <w:rFonts w:ascii="宋体" w:eastAsia="宋体" w:hAnsi="宋体"/>
                <w:b/>
                <w:kern w:val="0"/>
                <w:sz w:val="24"/>
                <w:szCs w:val="24"/>
              </w:rPr>
              <w:t>良：</w:t>
            </w:r>
            <w:r w:rsidRPr="002C0B41">
              <w:rPr>
                <w:rFonts w:ascii="宋体" w:eastAsia="宋体" w:hAnsi="宋体" w:hint="eastAsia"/>
                <w:sz w:val="24"/>
                <w:szCs w:val="24"/>
              </w:rPr>
              <w:t>施工方法及技术措施针对性较强；</w:t>
            </w:r>
            <w:r w:rsidRPr="002C0B41">
              <w:rPr>
                <w:rFonts w:ascii="宋体" w:eastAsia="宋体" w:hAnsi="宋体" w:hint="eastAsia"/>
                <w:kern w:val="0"/>
                <w:sz w:val="24"/>
                <w:szCs w:val="24"/>
              </w:rPr>
              <w:t>对重点、难点工序的分析及相应的处理措施较具体；</w:t>
            </w:r>
          </w:p>
          <w:p w14:paraId="0F581255" w14:textId="77777777" w:rsidR="00B2695F" w:rsidRPr="002C0B41" w:rsidRDefault="00B2695F" w:rsidP="00B2695F">
            <w:pPr>
              <w:rPr>
                <w:rFonts w:ascii="宋体" w:eastAsia="宋体" w:hAnsi="宋体"/>
                <w:kern w:val="0"/>
                <w:sz w:val="24"/>
                <w:szCs w:val="24"/>
              </w:rPr>
            </w:pPr>
            <w:r w:rsidRPr="002C0B41">
              <w:rPr>
                <w:rFonts w:ascii="宋体" w:eastAsia="宋体" w:hAnsi="宋体" w:hint="eastAsia"/>
                <w:b/>
                <w:kern w:val="0"/>
                <w:sz w:val="24"/>
                <w:szCs w:val="24"/>
              </w:rPr>
              <w:t>中：</w:t>
            </w:r>
            <w:r w:rsidRPr="002C0B41">
              <w:rPr>
                <w:rFonts w:ascii="宋体" w:eastAsia="宋体" w:hAnsi="宋体" w:hint="eastAsia"/>
                <w:sz w:val="24"/>
                <w:szCs w:val="24"/>
              </w:rPr>
              <w:t>施工方法及技术措施针对性一般</w:t>
            </w:r>
            <w:r w:rsidRPr="002C0B41">
              <w:rPr>
                <w:rFonts w:ascii="宋体" w:eastAsia="宋体" w:hAnsi="宋体" w:hint="eastAsia"/>
                <w:kern w:val="0"/>
                <w:sz w:val="24"/>
                <w:szCs w:val="24"/>
              </w:rPr>
              <w:t>，有对重点、难点工序进行</w:t>
            </w:r>
            <w:r w:rsidRPr="002C0B41">
              <w:rPr>
                <w:rFonts w:ascii="宋体" w:eastAsia="宋体" w:hAnsi="宋体"/>
                <w:kern w:val="0"/>
                <w:sz w:val="24"/>
                <w:szCs w:val="24"/>
              </w:rPr>
              <w:t>分析及编制</w:t>
            </w:r>
            <w:r w:rsidRPr="002C0B41">
              <w:rPr>
                <w:rFonts w:ascii="宋体" w:eastAsia="宋体" w:hAnsi="宋体" w:hint="eastAsia"/>
                <w:kern w:val="0"/>
                <w:sz w:val="24"/>
                <w:szCs w:val="24"/>
              </w:rPr>
              <w:t>相应措施；</w:t>
            </w:r>
          </w:p>
          <w:p w14:paraId="40C3EF91" w14:textId="77777777" w:rsidR="00B2695F" w:rsidRPr="002C0B41" w:rsidRDefault="00B2695F" w:rsidP="00B2695F">
            <w:pPr>
              <w:rPr>
                <w:rFonts w:ascii="宋体" w:eastAsia="宋体" w:hAnsi="宋体"/>
                <w:sz w:val="24"/>
                <w:szCs w:val="24"/>
              </w:rPr>
            </w:pPr>
            <w:r w:rsidRPr="002C0B41">
              <w:rPr>
                <w:rFonts w:ascii="宋体" w:eastAsia="宋体" w:hAnsi="宋体" w:hint="eastAsia"/>
                <w:b/>
                <w:sz w:val="24"/>
                <w:szCs w:val="24"/>
              </w:rPr>
              <w:t>差：</w:t>
            </w:r>
            <w:r w:rsidRPr="002C0B41">
              <w:rPr>
                <w:rFonts w:ascii="宋体" w:eastAsia="宋体" w:hAnsi="宋体" w:hint="eastAsia"/>
                <w:sz w:val="24"/>
                <w:szCs w:val="24"/>
              </w:rPr>
              <w:t>施工方法及技术措施针对性不强，</w:t>
            </w:r>
            <w:r w:rsidRPr="002C0B41">
              <w:rPr>
                <w:rFonts w:ascii="宋体" w:eastAsia="宋体" w:hAnsi="宋体"/>
                <w:sz w:val="24"/>
                <w:szCs w:val="24"/>
              </w:rPr>
              <w:t>未对</w:t>
            </w:r>
            <w:r w:rsidRPr="002C0B41">
              <w:rPr>
                <w:rFonts w:ascii="宋体" w:eastAsia="宋体" w:hAnsi="宋体" w:hint="eastAsia"/>
                <w:kern w:val="0"/>
                <w:sz w:val="24"/>
                <w:szCs w:val="24"/>
              </w:rPr>
              <w:t>重点、难点工序进行</w:t>
            </w:r>
            <w:r w:rsidRPr="002C0B41">
              <w:rPr>
                <w:rFonts w:ascii="宋体" w:eastAsia="宋体" w:hAnsi="宋体"/>
                <w:kern w:val="0"/>
                <w:sz w:val="24"/>
                <w:szCs w:val="24"/>
              </w:rPr>
              <w:t>分析及编制</w:t>
            </w:r>
            <w:r w:rsidRPr="002C0B41">
              <w:rPr>
                <w:rFonts w:ascii="宋体" w:eastAsia="宋体" w:hAnsi="宋体" w:hint="eastAsia"/>
                <w:kern w:val="0"/>
                <w:sz w:val="24"/>
                <w:szCs w:val="24"/>
              </w:rPr>
              <w:t>相应措施</w:t>
            </w:r>
            <w:r w:rsidRPr="002C0B41">
              <w:rPr>
                <w:rFonts w:ascii="宋体" w:eastAsia="宋体" w:hAnsi="宋体" w:hint="eastAsia"/>
                <w:sz w:val="24"/>
                <w:szCs w:val="24"/>
              </w:rPr>
              <w:t>。</w:t>
            </w:r>
          </w:p>
          <w:p w14:paraId="37CA595B" w14:textId="77777777" w:rsidR="006B470F" w:rsidRPr="002C0B41" w:rsidRDefault="006B470F" w:rsidP="006B470F">
            <w:pPr>
              <w:snapToGrid w:val="0"/>
              <w:ind w:rightChars="-4" w:right="-8"/>
              <w:rPr>
                <w:rFonts w:ascii="宋体" w:eastAsia="宋体" w:hAnsi="宋体"/>
                <w:sz w:val="24"/>
                <w:szCs w:val="24"/>
              </w:rPr>
            </w:pPr>
            <w:commentRangeStart w:id="0"/>
            <w:r w:rsidRPr="002C0B41">
              <w:rPr>
                <w:rFonts w:ascii="宋体" w:eastAsia="宋体" w:hAnsi="宋体" w:hint="eastAsia"/>
                <w:sz w:val="24"/>
                <w:szCs w:val="24"/>
              </w:rPr>
              <w:t>□投标人须结合</w:t>
            </w:r>
            <w:r w:rsidRPr="002C0B41">
              <w:rPr>
                <w:rFonts w:ascii="宋体" w:eastAsia="宋体" w:hAnsi="宋体"/>
                <w:sz w:val="24"/>
                <w:szCs w:val="24"/>
              </w:rPr>
              <w:t>校园特点，</w:t>
            </w:r>
            <w:r w:rsidRPr="002C0B41">
              <w:rPr>
                <w:rFonts w:ascii="宋体" w:eastAsia="宋体" w:hAnsi="宋体" w:hint="eastAsia"/>
                <w:sz w:val="24"/>
                <w:szCs w:val="24"/>
              </w:rPr>
              <w:t>提供</w:t>
            </w:r>
            <w:r w:rsidR="00D35479" w:rsidRPr="00D35479">
              <w:rPr>
                <w:rFonts w:ascii="宋体" w:eastAsia="宋体" w:hAnsi="宋体" w:hint="eastAsia"/>
                <w:sz w:val="24"/>
                <w:szCs w:val="24"/>
                <w:u w:val="single"/>
              </w:rPr>
              <w:t>施工期间供电保障</w:t>
            </w:r>
            <w:r w:rsidRPr="002C0B41">
              <w:rPr>
                <w:rFonts w:ascii="宋体" w:eastAsia="宋体" w:hAnsi="宋体" w:hint="eastAsia"/>
                <w:sz w:val="24"/>
                <w:szCs w:val="24"/>
              </w:rPr>
              <w:t>方案（未提供不得分）。</w:t>
            </w:r>
            <w:commentRangeEnd w:id="0"/>
            <w:r w:rsidR="00D35479">
              <w:rPr>
                <w:rStyle w:val="a7"/>
              </w:rPr>
              <w:commentReference w:id="0"/>
            </w:r>
          </w:p>
          <w:p w14:paraId="68D2BD11" w14:textId="77777777" w:rsidR="006B470F" w:rsidRPr="002C0B41" w:rsidRDefault="006B470F" w:rsidP="004171C0">
            <w:pPr>
              <w:snapToGrid w:val="0"/>
              <w:ind w:rightChars="-4" w:right="-8"/>
              <w:rPr>
                <w:rFonts w:ascii="宋体" w:eastAsia="宋体" w:hAnsi="宋体"/>
                <w:sz w:val="24"/>
                <w:szCs w:val="24"/>
              </w:rPr>
            </w:pPr>
            <w:r w:rsidRPr="002C0B41">
              <w:rPr>
                <w:rFonts w:ascii="宋体" w:eastAsia="宋体" w:hAnsi="宋体" w:hint="eastAsia"/>
                <w:sz w:val="24"/>
                <w:szCs w:val="24"/>
              </w:rPr>
              <w:t>横向对比：（优：</w:t>
            </w:r>
            <w:r w:rsidR="004171C0" w:rsidRPr="002C0B41">
              <w:rPr>
                <w:rFonts w:ascii="宋体" w:eastAsia="宋体" w:hAnsi="宋体"/>
                <w:sz w:val="24"/>
                <w:szCs w:val="24"/>
              </w:rPr>
              <w:t>10</w:t>
            </w:r>
            <w:r w:rsidRPr="002C0B41">
              <w:rPr>
                <w:rFonts w:ascii="宋体" w:eastAsia="宋体" w:hAnsi="宋体" w:hint="eastAsia"/>
                <w:sz w:val="24"/>
                <w:szCs w:val="24"/>
              </w:rPr>
              <w:t>分；良：</w:t>
            </w:r>
            <w:r w:rsidR="004171C0" w:rsidRPr="002C0B41">
              <w:rPr>
                <w:rFonts w:ascii="宋体" w:eastAsia="宋体" w:hAnsi="宋体"/>
                <w:sz w:val="24"/>
                <w:szCs w:val="24"/>
              </w:rPr>
              <w:t>7</w:t>
            </w:r>
            <w:r w:rsidRPr="002C0B41">
              <w:rPr>
                <w:rFonts w:ascii="宋体" w:eastAsia="宋体" w:hAnsi="宋体" w:hint="eastAsia"/>
                <w:sz w:val="24"/>
                <w:szCs w:val="24"/>
              </w:rPr>
              <w:t>分；中：</w:t>
            </w:r>
            <w:r w:rsidR="004171C0" w:rsidRPr="002C0B41">
              <w:rPr>
                <w:rFonts w:ascii="宋体" w:eastAsia="宋体" w:hAnsi="宋体"/>
                <w:sz w:val="24"/>
                <w:szCs w:val="24"/>
              </w:rPr>
              <w:t>4</w:t>
            </w:r>
            <w:r w:rsidRPr="002C0B41">
              <w:rPr>
                <w:rFonts w:ascii="宋体" w:eastAsia="宋体" w:hAnsi="宋体" w:hint="eastAsia"/>
                <w:sz w:val="24"/>
                <w:szCs w:val="24"/>
              </w:rPr>
              <w:t>分；差：0分。）</w:t>
            </w:r>
          </w:p>
        </w:tc>
      </w:tr>
      <w:tr w:rsidR="002C0B41" w:rsidRPr="002C0B41" w14:paraId="62358D2E" w14:textId="77777777" w:rsidTr="00FC3353">
        <w:trPr>
          <w:trHeight w:val="1608"/>
          <w:jc w:val="center"/>
        </w:trPr>
        <w:tc>
          <w:tcPr>
            <w:tcW w:w="1277" w:type="dxa"/>
            <w:tcBorders>
              <w:top w:val="nil"/>
              <w:left w:val="single" w:sz="4" w:space="0" w:color="auto"/>
              <w:bottom w:val="single" w:sz="4" w:space="0" w:color="auto"/>
              <w:right w:val="single" w:sz="4" w:space="0" w:color="auto"/>
            </w:tcBorders>
            <w:vAlign w:val="center"/>
          </w:tcPr>
          <w:p w14:paraId="20752ADC" w14:textId="77777777" w:rsidR="00386D48" w:rsidRPr="002C0B41" w:rsidRDefault="00386D48" w:rsidP="00FC5A38">
            <w:pPr>
              <w:widowControl/>
              <w:jc w:val="center"/>
              <w:rPr>
                <w:rFonts w:ascii="宋体" w:eastAsia="宋体" w:hAnsi="宋体" w:cs="宋体"/>
                <w:kern w:val="0"/>
                <w:sz w:val="24"/>
                <w:szCs w:val="24"/>
              </w:rPr>
            </w:pPr>
            <w:r w:rsidRPr="002C0B41">
              <w:rPr>
                <w:rFonts w:ascii="宋体" w:eastAsia="宋体" w:hAnsi="宋体" w:cs="宋体" w:hint="eastAsia"/>
                <w:kern w:val="0"/>
                <w:sz w:val="24"/>
                <w:szCs w:val="24"/>
              </w:rPr>
              <w:t>工期保障</w:t>
            </w:r>
            <w:r w:rsidR="001E7451" w:rsidRPr="002C0B41">
              <w:rPr>
                <w:rFonts w:ascii="宋体" w:eastAsia="宋体" w:hAnsi="宋体" w:cs="宋体" w:hint="eastAsia"/>
                <w:kern w:val="0"/>
                <w:sz w:val="24"/>
                <w:szCs w:val="24"/>
              </w:rPr>
              <w:t>措施</w:t>
            </w:r>
          </w:p>
        </w:tc>
        <w:tc>
          <w:tcPr>
            <w:tcW w:w="850" w:type="dxa"/>
            <w:tcBorders>
              <w:top w:val="nil"/>
              <w:left w:val="nil"/>
              <w:bottom w:val="single" w:sz="4" w:space="0" w:color="auto"/>
              <w:right w:val="nil"/>
            </w:tcBorders>
            <w:vAlign w:val="center"/>
          </w:tcPr>
          <w:p w14:paraId="49F9ECCC" w14:textId="77777777" w:rsidR="00386D48" w:rsidRPr="002C0B41" w:rsidRDefault="00386D48" w:rsidP="004171C0">
            <w:pPr>
              <w:widowControl/>
              <w:jc w:val="center"/>
              <w:rPr>
                <w:rFonts w:ascii="宋体" w:eastAsia="宋体" w:hAnsi="宋体" w:cs="宋体"/>
                <w:sz w:val="24"/>
                <w:szCs w:val="24"/>
              </w:rPr>
            </w:pPr>
            <w:r w:rsidRPr="002C0B41">
              <w:rPr>
                <w:rFonts w:ascii="宋体" w:eastAsia="宋体" w:hAnsi="宋体" w:cs="宋体" w:hint="eastAsia"/>
                <w:kern w:val="0"/>
                <w:sz w:val="24"/>
                <w:szCs w:val="24"/>
              </w:rPr>
              <w:t>3</w:t>
            </w:r>
          </w:p>
        </w:tc>
        <w:tc>
          <w:tcPr>
            <w:tcW w:w="6684" w:type="dxa"/>
            <w:tcBorders>
              <w:top w:val="single" w:sz="4" w:space="0" w:color="auto"/>
              <w:left w:val="single" w:sz="4" w:space="0" w:color="auto"/>
              <w:bottom w:val="single" w:sz="4" w:space="0" w:color="auto"/>
              <w:right w:val="single" w:sz="4" w:space="0" w:color="000000"/>
            </w:tcBorders>
            <w:vAlign w:val="center"/>
          </w:tcPr>
          <w:p w14:paraId="13FE34C4" w14:textId="77777777" w:rsidR="001E7451" w:rsidRPr="002C0B41" w:rsidRDefault="001E7451" w:rsidP="001E7451">
            <w:pPr>
              <w:rPr>
                <w:rFonts w:ascii="宋体" w:eastAsia="宋体" w:hAnsi="宋体"/>
                <w:sz w:val="24"/>
                <w:szCs w:val="24"/>
              </w:rPr>
            </w:pPr>
            <w:r w:rsidRPr="002C0B41">
              <w:rPr>
                <w:rFonts w:ascii="宋体" w:eastAsia="宋体" w:hAnsi="宋体" w:hint="eastAsia"/>
                <w:b/>
                <w:sz w:val="24"/>
                <w:szCs w:val="24"/>
              </w:rPr>
              <w:t>优：</w:t>
            </w:r>
            <w:r w:rsidRPr="002C0B41">
              <w:rPr>
                <w:rFonts w:ascii="宋体" w:eastAsia="宋体" w:hAnsi="宋体" w:hint="eastAsia"/>
                <w:sz w:val="24"/>
                <w:szCs w:val="24"/>
              </w:rPr>
              <w:t>工期计划合理，充分考虑</w:t>
            </w:r>
            <w:r w:rsidR="000E7DA1" w:rsidRPr="002C0B41">
              <w:rPr>
                <w:rFonts w:ascii="宋体" w:eastAsia="宋体" w:hAnsi="宋体" w:hint="eastAsia"/>
                <w:sz w:val="24"/>
                <w:szCs w:val="24"/>
              </w:rPr>
              <w:t>设备材料定货周期及</w:t>
            </w:r>
            <w:r w:rsidRPr="002C0B41">
              <w:rPr>
                <w:rFonts w:ascii="宋体" w:eastAsia="宋体" w:hAnsi="宋体" w:hint="eastAsia"/>
                <w:sz w:val="24"/>
                <w:szCs w:val="24"/>
              </w:rPr>
              <w:t>各工种之间的配合，保障措施得力</w:t>
            </w:r>
            <w:r w:rsidRPr="002C0B41">
              <w:rPr>
                <w:rFonts w:ascii="宋体" w:hAnsi="宋体" w:hint="eastAsia"/>
                <w:sz w:val="24"/>
              </w:rPr>
              <w:t>；</w:t>
            </w:r>
          </w:p>
          <w:p w14:paraId="1A3AF0D6" w14:textId="77777777" w:rsidR="001E7451" w:rsidRPr="002C0B41" w:rsidRDefault="001E7451" w:rsidP="001E7451">
            <w:pPr>
              <w:rPr>
                <w:rFonts w:ascii="宋体" w:eastAsia="宋体" w:hAnsi="宋体"/>
                <w:sz w:val="24"/>
                <w:szCs w:val="24"/>
              </w:rPr>
            </w:pPr>
            <w:r w:rsidRPr="002C0B41">
              <w:rPr>
                <w:rFonts w:ascii="宋体" w:eastAsia="宋体" w:hAnsi="宋体" w:hint="eastAsia"/>
                <w:b/>
                <w:sz w:val="24"/>
                <w:szCs w:val="24"/>
              </w:rPr>
              <w:t>中：</w:t>
            </w:r>
            <w:r w:rsidRPr="002C0B41">
              <w:rPr>
                <w:rFonts w:ascii="宋体" w:eastAsia="宋体" w:hAnsi="宋体" w:hint="eastAsia"/>
                <w:sz w:val="24"/>
                <w:szCs w:val="24"/>
              </w:rPr>
              <w:t>工期计划较合理，各工种之间的配合较合理，有</w:t>
            </w:r>
            <w:r w:rsidRPr="002C0B41">
              <w:rPr>
                <w:rFonts w:ascii="宋体" w:eastAsia="宋体" w:hAnsi="宋体"/>
                <w:sz w:val="24"/>
                <w:szCs w:val="24"/>
              </w:rPr>
              <w:t>保障措施</w:t>
            </w:r>
            <w:r w:rsidRPr="002C0B41">
              <w:rPr>
                <w:rFonts w:ascii="宋体" w:eastAsia="宋体" w:hAnsi="宋体" w:hint="eastAsia"/>
                <w:sz w:val="24"/>
                <w:szCs w:val="24"/>
              </w:rPr>
              <w:t>；</w:t>
            </w:r>
          </w:p>
          <w:p w14:paraId="62360CF8" w14:textId="77777777" w:rsidR="001E7451" w:rsidRPr="002C0B41" w:rsidRDefault="001E7451" w:rsidP="001E7451">
            <w:pPr>
              <w:rPr>
                <w:rFonts w:ascii="宋体" w:eastAsia="宋体" w:hAnsi="宋体"/>
                <w:sz w:val="24"/>
                <w:szCs w:val="24"/>
              </w:rPr>
            </w:pPr>
            <w:r w:rsidRPr="002C0B41">
              <w:rPr>
                <w:rFonts w:ascii="宋体" w:eastAsia="宋体" w:hAnsi="宋体" w:hint="eastAsia"/>
                <w:b/>
                <w:sz w:val="24"/>
                <w:szCs w:val="24"/>
              </w:rPr>
              <w:t>差：</w:t>
            </w:r>
            <w:r w:rsidRPr="002C0B41">
              <w:rPr>
                <w:rFonts w:ascii="宋体" w:eastAsia="宋体" w:hAnsi="宋体" w:hint="eastAsia"/>
                <w:sz w:val="24"/>
                <w:szCs w:val="24"/>
              </w:rPr>
              <w:t>工期计划不合理，各工种之间的配合不合理，无</w:t>
            </w:r>
            <w:r w:rsidRPr="002C0B41">
              <w:rPr>
                <w:rFonts w:ascii="宋体" w:eastAsia="宋体" w:hAnsi="宋体"/>
                <w:sz w:val="24"/>
                <w:szCs w:val="24"/>
              </w:rPr>
              <w:t>保障措施</w:t>
            </w:r>
            <w:r w:rsidRPr="002C0B41">
              <w:rPr>
                <w:rFonts w:ascii="宋体" w:eastAsia="宋体" w:hAnsi="宋体" w:hint="eastAsia"/>
                <w:sz w:val="24"/>
                <w:szCs w:val="24"/>
              </w:rPr>
              <w:t>。</w:t>
            </w:r>
          </w:p>
          <w:p w14:paraId="4E9C6E05" w14:textId="77777777" w:rsidR="00386D48" w:rsidRPr="002C0B41" w:rsidRDefault="001E7451" w:rsidP="002C0B41">
            <w:pPr>
              <w:widowControl/>
              <w:jc w:val="left"/>
              <w:rPr>
                <w:rFonts w:ascii="宋体" w:eastAsia="宋体" w:hAnsi="宋体"/>
                <w:sz w:val="24"/>
                <w:szCs w:val="24"/>
              </w:rPr>
            </w:pPr>
            <w:r w:rsidRPr="002C0B41">
              <w:rPr>
                <w:rFonts w:ascii="宋体" w:eastAsia="宋体" w:hAnsi="宋体" w:hint="eastAsia"/>
                <w:sz w:val="24"/>
                <w:szCs w:val="24"/>
              </w:rPr>
              <w:t>横向对比</w:t>
            </w:r>
            <w:r w:rsidRPr="002C0B41">
              <w:rPr>
                <w:rFonts w:ascii="宋体" w:eastAsia="宋体" w:hAnsi="宋体"/>
                <w:sz w:val="24"/>
                <w:szCs w:val="24"/>
              </w:rPr>
              <w:t>：</w:t>
            </w:r>
            <w:r w:rsidRPr="002C0B41">
              <w:rPr>
                <w:rFonts w:ascii="宋体" w:eastAsia="宋体" w:hAnsi="宋体" w:hint="eastAsia"/>
                <w:sz w:val="24"/>
                <w:szCs w:val="24"/>
              </w:rPr>
              <w:t>（优：</w:t>
            </w:r>
            <w:r w:rsidRPr="002C0B41">
              <w:rPr>
                <w:rFonts w:ascii="宋体" w:eastAsia="宋体" w:hAnsi="宋体"/>
                <w:sz w:val="24"/>
                <w:szCs w:val="24"/>
              </w:rPr>
              <w:t>3</w:t>
            </w:r>
            <w:r w:rsidRPr="002C0B41">
              <w:rPr>
                <w:rFonts w:ascii="宋体" w:eastAsia="宋体" w:hAnsi="宋体" w:hint="eastAsia"/>
                <w:sz w:val="24"/>
                <w:szCs w:val="24"/>
              </w:rPr>
              <w:t>分；中：</w:t>
            </w:r>
            <w:r w:rsidR="00E03735" w:rsidRPr="002C0B41">
              <w:rPr>
                <w:rFonts w:ascii="宋体" w:eastAsia="宋体" w:hAnsi="宋体"/>
                <w:sz w:val="24"/>
                <w:szCs w:val="24"/>
              </w:rPr>
              <w:t>1</w:t>
            </w:r>
            <w:r w:rsidRPr="002C0B41">
              <w:rPr>
                <w:rFonts w:ascii="宋体" w:eastAsia="宋体" w:hAnsi="宋体" w:hint="eastAsia"/>
                <w:sz w:val="24"/>
                <w:szCs w:val="24"/>
              </w:rPr>
              <w:t>分；差：</w:t>
            </w:r>
            <w:r w:rsidRPr="002C0B41">
              <w:rPr>
                <w:rFonts w:ascii="宋体" w:eastAsia="宋体" w:hAnsi="宋体"/>
                <w:sz w:val="24"/>
                <w:szCs w:val="24"/>
              </w:rPr>
              <w:t>0</w:t>
            </w:r>
            <w:r w:rsidRPr="002C0B41">
              <w:rPr>
                <w:rFonts w:ascii="宋体" w:eastAsia="宋体" w:hAnsi="宋体" w:hint="eastAsia"/>
                <w:sz w:val="24"/>
                <w:szCs w:val="24"/>
              </w:rPr>
              <w:t>分。）</w:t>
            </w:r>
          </w:p>
        </w:tc>
      </w:tr>
      <w:tr w:rsidR="002C0B41" w:rsidRPr="002C0B41" w14:paraId="5B315781" w14:textId="77777777" w:rsidTr="00FC3353">
        <w:trPr>
          <w:trHeight w:val="1405"/>
          <w:jc w:val="center"/>
        </w:trPr>
        <w:tc>
          <w:tcPr>
            <w:tcW w:w="1277" w:type="dxa"/>
            <w:tcBorders>
              <w:left w:val="single" w:sz="4" w:space="0" w:color="auto"/>
              <w:bottom w:val="single" w:sz="4" w:space="0" w:color="auto"/>
              <w:right w:val="single" w:sz="4" w:space="0" w:color="auto"/>
            </w:tcBorders>
            <w:vAlign w:val="center"/>
          </w:tcPr>
          <w:p w14:paraId="3B7615F9" w14:textId="77777777" w:rsidR="001E7451" w:rsidRPr="002C0B41" w:rsidRDefault="001E7451" w:rsidP="00FC5A38">
            <w:pPr>
              <w:jc w:val="center"/>
              <w:rPr>
                <w:rFonts w:ascii="宋体" w:eastAsia="宋体" w:hAnsi="宋体"/>
                <w:sz w:val="24"/>
              </w:rPr>
            </w:pPr>
            <w:r w:rsidRPr="002C0B41">
              <w:rPr>
                <w:rFonts w:ascii="宋体" w:eastAsia="宋体" w:hAnsi="宋体" w:hint="eastAsia"/>
                <w:sz w:val="24"/>
              </w:rPr>
              <w:t>质量保证措施</w:t>
            </w:r>
          </w:p>
        </w:tc>
        <w:tc>
          <w:tcPr>
            <w:tcW w:w="850" w:type="dxa"/>
            <w:tcBorders>
              <w:left w:val="single" w:sz="4" w:space="0" w:color="auto"/>
              <w:bottom w:val="single" w:sz="4" w:space="0" w:color="auto"/>
              <w:right w:val="single" w:sz="4" w:space="0" w:color="auto"/>
            </w:tcBorders>
            <w:vAlign w:val="center"/>
          </w:tcPr>
          <w:p w14:paraId="3C35B964" w14:textId="77777777" w:rsidR="001E7451" w:rsidRPr="002C0B41" w:rsidRDefault="004171C0" w:rsidP="004171C0">
            <w:pPr>
              <w:jc w:val="center"/>
              <w:rPr>
                <w:rFonts w:ascii="宋体" w:eastAsia="宋体" w:hAnsi="宋体"/>
                <w:sz w:val="24"/>
              </w:rPr>
            </w:pPr>
            <w:r w:rsidRPr="002C0B41">
              <w:rPr>
                <w:rFonts w:ascii="宋体" w:eastAsia="宋体" w:hAnsi="宋体"/>
                <w:sz w:val="24"/>
              </w:rPr>
              <w:t>3</w:t>
            </w:r>
          </w:p>
        </w:tc>
        <w:tc>
          <w:tcPr>
            <w:tcW w:w="6684" w:type="dxa"/>
            <w:tcBorders>
              <w:top w:val="single" w:sz="4" w:space="0" w:color="auto"/>
              <w:left w:val="nil"/>
              <w:bottom w:val="single" w:sz="4" w:space="0" w:color="auto"/>
              <w:right w:val="single" w:sz="4" w:space="0" w:color="auto"/>
            </w:tcBorders>
            <w:vAlign w:val="center"/>
          </w:tcPr>
          <w:p w14:paraId="7415F330" w14:textId="77777777" w:rsidR="001E7451" w:rsidRPr="002C0B41" w:rsidRDefault="001E7451" w:rsidP="001E7451">
            <w:pPr>
              <w:rPr>
                <w:rFonts w:ascii="宋体" w:eastAsia="宋体" w:hAnsi="宋体"/>
                <w:sz w:val="24"/>
              </w:rPr>
            </w:pPr>
            <w:r w:rsidRPr="002C0B41">
              <w:rPr>
                <w:rFonts w:ascii="宋体" w:eastAsia="宋体" w:hAnsi="宋体" w:hint="eastAsia"/>
                <w:b/>
                <w:sz w:val="24"/>
              </w:rPr>
              <w:t>优：</w:t>
            </w:r>
            <w:r w:rsidRPr="002C0B41">
              <w:rPr>
                <w:rFonts w:ascii="宋体" w:eastAsia="宋体" w:hAnsi="宋体" w:hint="eastAsia"/>
                <w:sz w:val="24"/>
              </w:rPr>
              <w:t>工程质量保证措施合理、可行，保证措施具体；</w:t>
            </w:r>
          </w:p>
          <w:p w14:paraId="091F6BAE" w14:textId="77777777" w:rsidR="001E7451" w:rsidRPr="002C0B41" w:rsidRDefault="001E7451" w:rsidP="001E7451">
            <w:pPr>
              <w:rPr>
                <w:rFonts w:ascii="宋体" w:eastAsia="宋体" w:hAnsi="宋体"/>
                <w:sz w:val="24"/>
              </w:rPr>
            </w:pPr>
            <w:r w:rsidRPr="002C0B41">
              <w:rPr>
                <w:rFonts w:ascii="宋体" w:eastAsia="宋体" w:hAnsi="宋体" w:hint="eastAsia"/>
                <w:b/>
                <w:sz w:val="24"/>
              </w:rPr>
              <w:t>中：</w:t>
            </w:r>
            <w:r w:rsidRPr="002C0B41">
              <w:rPr>
                <w:rFonts w:ascii="宋体" w:eastAsia="宋体" w:hAnsi="宋体" w:hint="eastAsia"/>
                <w:sz w:val="24"/>
              </w:rPr>
              <w:t>工程质量保证措施较合理、可行，保证措施一般；</w:t>
            </w:r>
          </w:p>
          <w:p w14:paraId="1572B3C7" w14:textId="77777777" w:rsidR="001E7451" w:rsidRPr="002C0B41" w:rsidRDefault="001E7451" w:rsidP="001E7451">
            <w:pPr>
              <w:rPr>
                <w:rFonts w:ascii="宋体" w:eastAsia="宋体" w:hAnsi="宋体"/>
                <w:sz w:val="24"/>
              </w:rPr>
            </w:pPr>
            <w:r w:rsidRPr="002C0B41">
              <w:rPr>
                <w:rFonts w:ascii="宋体" w:eastAsia="宋体" w:hAnsi="宋体" w:hint="eastAsia"/>
                <w:b/>
                <w:sz w:val="24"/>
              </w:rPr>
              <w:t>差</w:t>
            </w:r>
            <w:r w:rsidRPr="002C0B41">
              <w:rPr>
                <w:rFonts w:ascii="宋体" w:eastAsia="宋体" w:hAnsi="宋体" w:hint="eastAsia"/>
                <w:sz w:val="24"/>
              </w:rPr>
              <w:t>：工程质量保证措施不合理、不可行，保证措施不到位。</w:t>
            </w:r>
          </w:p>
          <w:p w14:paraId="6C678A4B" w14:textId="77777777" w:rsidR="001E7451" w:rsidRPr="002C0B41" w:rsidRDefault="001E7451" w:rsidP="002C0B41">
            <w:pPr>
              <w:rPr>
                <w:rFonts w:ascii="宋体" w:eastAsia="宋体" w:hAnsi="宋体"/>
                <w:sz w:val="24"/>
              </w:rPr>
            </w:pPr>
            <w:r w:rsidRPr="002C0B41">
              <w:rPr>
                <w:rFonts w:ascii="宋体" w:eastAsia="宋体" w:hAnsi="宋体" w:hint="eastAsia"/>
                <w:kern w:val="0"/>
                <w:sz w:val="24"/>
              </w:rPr>
              <w:t>横向</w:t>
            </w:r>
            <w:r w:rsidRPr="002C0B41">
              <w:rPr>
                <w:rFonts w:ascii="宋体" w:eastAsia="宋体" w:hAnsi="宋体" w:hint="eastAsia"/>
                <w:sz w:val="24"/>
                <w:szCs w:val="24"/>
              </w:rPr>
              <w:t>对比</w:t>
            </w:r>
            <w:r w:rsidR="00E03735" w:rsidRPr="002C0B41">
              <w:rPr>
                <w:rFonts w:ascii="宋体" w:eastAsia="宋体" w:hAnsi="宋体" w:hint="eastAsia"/>
                <w:sz w:val="24"/>
              </w:rPr>
              <w:t>：</w:t>
            </w:r>
            <w:r w:rsidR="00E03735" w:rsidRPr="002C0B41">
              <w:rPr>
                <w:rFonts w:ascii="宋体" w:eastAsia="宋体" w:hAnsi="宋体" w:hint="eastAsia"/>
                <w:sz w:val="24"/>
                <w:szCs w:val="24"/>
              </w:rPr>
              <w:t>（优：</w:t>
            </w:r>
            <w:r w:rsidR="00E03735" w:rsidRPr="002C0B41">
              <w:rPr>
                <w:rFonts w:ascii="宋体" w:eastAsia="宋体" w:hAnsi="宋体"/>
                <w:sz w:val="24"/>
                <w:szCs w:val="24"/>
              </w:rPr>
              <w:t>3</w:t>
            </w:r>
            <w:r w:rsidR="00E03735" w:rsidRPr="002C0B41">
              <w:rPr>
                <w:rFonts w:ascii="宋体" w:eastAsia="宋体" w:hAnsi="宋体" w:hint="eastAsia"/>
                <w:sz w:val="24"/>
                <w:szCs w:val="24"/>
              </w:rPr>
              <w:t>分；中：</w:t>
            </w:r>
            <w:r w:rsidR="00E03735" w:rsidRPr="002C0B41">
              <w:rPr>
                <w:rFonts w:ascii="宋体" w:eastAsia="宋体" w:hAnsi="宋体"/>
                <w:sz w:val="24"/>
                <w:szCs w:val="24"/>
              </w:rPr>
              <w:t>1</w:t>
            </w:r>
            <w:r w:rsidR="00E03735" w:rsidRPr="002C0B41">
              <w:rPr>
                <w:rFonts w:ascii="宋体" w:eastAsia="宋体" w:hAnsi="宋体" w:hint="eastAsia"/>
                <w:sz w:val="24"/>
                <w:szCs w:val="24"/>
              </w:rPr>
              <w:t>分；差：</w:t>
            </w:r>
            <w:r w:rsidR="00E03735" w:rsidRPr="002C0B41">
              <w:rPr>
                <w:rFonts w:ascii="宋体" w:eastAsia="宋体" w:hAnsi="宋体"/>
                <w:sz w:val="24"/>
                <w:szCs w:val="24"/>
              </w:rPr>
              <w:t>0</w:t>
            </w:r>
            <w:r w:rsidR="00E03735" w:rsidRPr="002C0B41">
              <w:rPr>
                <w:rFonts w:ascii="宋体" w:eastAsia="宋体" w:hAnsi="宋体" w:hint="eastAsia"/>
                <w:sz w:val="24"/>
                <w:szCs w:val="24"/>
              </w:rPr>
              <w:t>分。）</w:t>
            </w:r>
          </w:p>
        </w:tc>
      </w:tr>
      <w:tr w:rsidR="002C0B41" w:rsidRPr="002C0B41" w14:paraId="1C88A526" w14:textId="77777777" w:rsidTr="004171C0">
        <w:trPr>
          <w:trHeight w:val="405"/>
          <w:jc w:val="center"/>
        </w:trPr>
        <w:tc>
          <w:tcPr>
            <w:tcW w:w="1277" w:type="dxa"/>
            <w:tcBorders>
              <w:left w:val="single" w:sz="4" w:space="0" w:color="auto"/>
              <w:bottom w:val="single" w:sz="4" w:space="0" w:color="auto"/>
              <w:right w:val="single" w:sz="4" w:space="0" w:color="auto"/>
            </w:tcBorders>
            <w:vAlign w:val="center"/>
          </w:tcPr>
          <w:p w14:paraId="0EF6DE3C" w14:textId="77777777" w:rsidR="009714FC" w:rsidRPr="002C0B41" w:rsidRDefault="009714FC" w:rsidP="00FC5A38">
            <w:pPr>
              <w:jc w:val="center"/>
              <w:rPr>
                <w:rFonts w:ascii="宋体" w:eastAsia="宋体" w:hAnsi="宋体"/>
                <w:sz w:val="24"/>
              </w:rPr>
            </w:pPr>
            <w:r w:rsidRPr="002C0B41">
              <w:rPr>
                <w:rFonts w:ascii="宋体" w:eastAsia="宋体" w:hAnsi="宋体" w:hint="eastAsia"/>
                <w:sz w:val="24"/>
              </w:rPr>
              <w:t>安全文明施工措施</w:t>
            </w:r>
          </w:p>
        </w:tc>
        <w:tc>
          <w:tcPr>
            <w:tcW w:w="850" w:type="dxa"/>
            <w:tcBorders>
              <w:left w:val="single" w:sz="4" w:space="0" w:color="auto"/>
              <w:bottom w:val="single" w:sz="4" w:space="0" w:color="auto"/>
              <w:right w:val="single" w:sz="4" w:space="0" w:color="auto"/>
            </w:tcBorders>
            <w:vAlign w:val="center"/>
          </w:tcPr>
          <w:p w14:paraId="2FB86CA1" w14:textId="77777777" w:rsidR="009714FC" w:rsidRPr="002C0B41" w:rsidRDefault="00FC5A38" w:rsidP="004171C0">
            <w:pPr>
              <w:jc w:val="center"/>
              <w:rPr>
                <w:rFonts w:ascii="宋体" w:eastAsia="宋体" w:hAnsi="宋体"/>
                <w:sz w:val="24"/>
              </w:rPr>
            </w:pPr>
            <w:r w:rsidRPr="002C0B41">
              <w:rPr>
                <w:rFonts w:ascii="宋体" w:eastAsia="宋体" w:hAnsi="宋体"/>
                <w:sz w:val="24"/>
              </w:rPr>
              <w:t>3</w:t>
            </w:r>
          </w:p>
        </w:tc>
        <w:tc>
          <w:tcPr>
            <w:tcW w:w="6684" w:type="dxa"/>
            <w:tcBorders>
              <w:top w:val="single" w:sz="4" w:space="0" w:color="auto"/>
              <w:left w:val="nil"/>
              <w:bottom w:val="single" w:sz="4" w:space="0" w:color="auto"/>
              <w:right w:val="single" w:sz="4" w:space="0" w:color="auto"/>
            </w:tcBorders>
            <w:vAlign w:val="center"/>
          </w:tcPr>
          <w:p w14:paraId="512C253E" w14:textId="77777777" w:rsidR="009714FC" w:rsidRPr="002C0B41" w:rsidRDefault="009714FC" w:rsidP="009714FC">
            <w:pPr>
              <w:rPr>
                <w:rFonts w:ascii="宋体" w:eastAsia="宋体" w:hAnsi="宋体"/>
                <w:sz w:val="24"/>
                <w:szCs w:val="24"/>
              </w:rPr>
            </w:pPr>
            <w:r w:rsidRPr="002C0B41">
              <w:rPr>
                <w:rFonts w:ascii="宋体" w:eastAsia="宋体" w:hAnsi="宋体" w:hint="eastAsia"/>
                <w:b/>
                <w:sz w:val="24"/>
                <w:szCs w:val="24"/>
              </w:rPr>
              <w:t>优：</w:t>
            </w:r>
            <w:r w:rsidRPr="002C0B41">
              <w:rPr>
                <w:rFonts w:ascii="宋体" w:eastAsia="宋体" w:hAnsi="宋体" w:hint="eastAsia"/>
                <w:sz w:val="24"/>
                <w:szCs w:val="24"/>
              </w:rPr>
              <w:t>安全文明施工措施具体明确、</w:t>
            </w:r>
            <w:r w:rsidRPr="002C0B41">
              <w:rPr>
                <w:rFonts w:ascii="宋体" w:eastAsia="宋体" w:hAnsi="宋体"/>
                <w:sz w:val="24"/>
                <w:szCs w:val="24"/>
              </w:rPr>
              <w:t>合理可行，</w:t>
            </w:r>
            <w:r w:rsidRPr="002C0B41">
              <w:rPr>
                <w:rFonts w:ascii="宋体" w:eastAsia="宋体" w:hAnsi="宋体" w:hint="eastAsia"/>
                <w:sz w:val="24"/>
                <w:szCs w:val="24"/>
              </w:rPr>
              <w:t>能针对校园施工特点及</w:t>
            </w:r>
            <w:r w:rsidR="004171C0" w:rsidRPr="002C0B41">
              <w:rPr>
                <w:rFonts w:ascii="宋体" w:eastAsia="宋体" w:hAnsi="宋体" w:hint="eastAsia"/>
                <w:sz w:val="24"/>
                <w:szCs w:val="24"/>
              </w:rPr>
              <w:t>供配电</w:t>
            </w:r>
            <w:r w:rsidRPr="002C0B41">
              <w:rPr>
                <w:rFonts w:ascii="宋体" w:eastAsia="宋体" w:hAnsi="宋体" w:hint="eastAsia"/>
                <w:sz w:val="24"/>
                <w:szCs w:val="24"/>
              </w:rPr>
              <w:t>项目</w:t>
            </w:r>
            <w:r w:rsidRPr="002C0B41">
              <w:rPr>
                <w:rFonts w:ascii="宋体" w:eastAsia="宋体" w:hAnsi="宋体"/>
                <w:sz w:val="24"/>
                <w:szCs w:val="24"/>
              </w:rPr>
              <w:t>特点</w:t>
            </w:r>
            <w:r w:rsidRPr="002C0B41">
              <w:rPr>
                <w:rFonts w:ascii="宋体" w:eastAsia="宋体" w:hAnsi="宋体" w:hint="eastAsia"/>
                <w:sz w:val="24"/>
                <w:szCs w:val="24"/>
              </w:rPr>
              <w:t>编制；</w:t>
            </w:r>
          </w:p>
          <w:p w14:paraId="259DA3AD" w14:textId="77777777" w:rsidR="009714FC" w:rsidRPr="002C0B41" w:rsidRDefault="009714FC" w:rsidP="009714FC">
            <w:pPr>
              <w:rPr>
                <w:rFonts w:ascii="宋体" w:eastAsia="宋体" w:hAnsi="宋体"/>
                <w:sz w:val="24"/>
                <w:szCs w:val="24"/>
              </w:rPr>
            </w:pPr>
            <w:r w:rsidRPr="002C0B41">
              <w:rPr>
                <w:rFonts w:ascii="宋体" w:eastAsia="宋体" w:hAnsi="宋体" w:hint="eastAsia"/>
                <w:b/>
                <w:sz w:val="24"/>
                <w:szCs w:val="24"/>
              </w:rPr>
              <w:t>中：</w:t>
            </w:r>
            <w:r w:rsidRPr="002C0B41">
              <w:rPr>
                <w:rFonts w:ascii="宋体" w:eastAsia="宋体" w:hAnsi="宋体" w:hint="eastAsia"/>
                <w:sz w:val="24"/>
                <w:szCs w:val="24"/>
              </w:rPr>
              <w:t>安全文明施工措施较具体、</w:t>
            </w:r>
            <w:r w:rsidRPr="002C0B41">
              <w:rPr>
                <w:rFonts w:ascii="宋体" w:eastAsia="宋体" w:hAnsi="宋体"/>
                <w:sz w:val="24"/>
                <w:szCs w:val="24"/>
              </w:rPr>
              <w:t>合理</w:t>
            </w:r>
            <w:r w:rsidRPr="002C0B41">
              <w:rPr>
                <w:rFonts w:ascii="宋体" w:eastAsia="宋体" w:hAnsi="宋体" w:hint="eastAsia"/>
                <w:sz w:val="24"/>
                <w:szCs w:val="24"/>
              </w:rPr>
              <w:t>，有</w:t>
            </w:r>
            <w:r w:rsidRPr="002C0B41">
              <w:rPr>
                <w:rFonts w:ascii="宋体" w:eastAsia="宋体" w:hAnsi="宋体"/>
                <w:sz w:val="24"/>
                <w:szCs w:val="24"/>
              </w:rPr>
              <w:t>一定</w:t>
            </w:r>
            <w:r w:rsidRPr="002C0B41">
              <w:rPr>
                <w:rFonts w:ascii="宋体" w:eastAsia="宋体" w:hAnsi="宋体" w:hint="eastAsia"/>
                <w:sz w:val="24"/>
                <w:szCs w:val="24"/>
              </w:rPr>
              <w:t>针对性</w:t>
            </w:r>
            <w:r w:rsidR="004171C0" w:rsidRPr="002C0B41">
              <w:rPr>
                <w:rFonts w:ascii="宋体" w:eastAsia="宋体" w:hAnsi="宋体" w:hint="eastAsia"/>
                <w:sz w:val="24"/>
                <w:szCs w:val="24"/>
              </w:rPr>
              <w:t>；</w:t>
            </w:r>
          </w:p>
          <w:p w14:paraId="2B9CE9C2" w14:textId="77777777" w:rsidR="009714FC" w:rsidRPr="002C0B41" w:rsidRDefault="009714FC" w:rsidP="009714FC">
            <w:pPr>
              <w:rPr>
                <w:rFonts w:ascii="宋体" w:eastAsia="宋体" w:hAnsi="宋体"/>
                <w:sz w:val="24"/>
                <w:szCs w:val="24"/>
              </w:rPr>
            </w:pPr>
            <w:r w:rsidRPr="002C0B41">
              <w:rPr>
                <w:rFonts w:ascii="宋体" w:eastAsia="宋体" w:hAnsi="宋体" w:hint="eastAsia"/>
                <w:b/>
                <w:sz w:val="24"/>
                <w:szCs w:val="24"/>
              </w:rPr>
              <w:t>差：</w:t>
            </w:r>
            <w:r w:rsidRPr="002C0B41">
              <w:rPr>
                <w:rFonts w:ascii="宋体" w:eastAsia="宋体" w:hAnsi="宋体" w:hint="eastAsia"/>
                <w:sz w:val="24"/>
                <w:szCs w:val="24"/>
              </w:rPr>
              <w:t>安全文明施工措施无针对性</w:t>
            </w:r>
            <w:r w:rsidRPr="002C0B41">
              <w:rPr>
                <w:rFonts w:ascii="宋体" w:eastAsia="宋体" w:hAnsi="宋体"/>
                <w:sz w:val="24"/>
                <w:szCs w:val="24"/>
              </w:rPr>
              <w:t>，较难落实</w:t>
            </w:r>
            <w:r w:rsidRPr="002C0B41">
              <w:rPr>
                <w:rFonts w:ascii="宋体" w:eastAsia="宋体" w:hAnsi="宋体" w:hint="eastAsia"/>
                <w:sz w:val="24"/>
                <w:szCs w:val="24"/>
              </w:rPr>
              <w:t>。</w:t>
            </w:r>
          </w:p>
          <w:p w14:paraId="3DC07D03" w14:textId="412B5FF5" w:rsidR="009714FC" w:rsidRPr="002C0B41" w:rsidRDefault="004171C0" w:rsidP="002C0B41">
            <w:pPr>
              <w:rPr>
                <w:rFonts w:ascii="宋体" w:eastAsia="宋体" w:hAnsi="宋体"/>
                <w:b/>
                <w:sz w:val="24"/>
              </w:rPr>
            </w:pPr>
            <w:r w:rsidRPr="002C0B41">
              <w:rPr>
                <w:rFonts w:ascii="宋体" w:eastAsia="宋体" w:hAnsi="宋体" w:hint="eastAsia"/>
                <w:kern w:val="0"/>
                <w:sz w:val="24"/>
              </w:rPr>
              <w:t>横向</w:t>
            </w:r>
            <w:r w:rsidRPr="002C0B41">
              <w:rPr>
                <w:rFonts w:ascii="宋体" w:eastAsia="宋体" w:hAnsi="宋体" w:hint="eastAsia"/>
                <w:sz w:val="24"/>
                <w:szCs w:val="24"/>
              </w:rPr>
              <w:t>对比</w:t>
            </w:r>
            <w:r w:rsidRPr="002C0B41">
              <w:rPr>
                <w:rFonts w:ascii="宋体" w:eastAsia="宋体" w:hAnsi="宋体" w:hint="eastAsia"/>
                <w:sz w:val="24"/>
              </w:rPr>
              <w:t>：</w:t>
            </w:r>
            <w:r w:rsidR="00E03735" w:rsidRPr="002C0B41">
              <w:rPr>
                <w:rFonts w:ascii="宋体" w:eastAsia="宋体" w:hAnsi="宋体" w:hint="eastAsia"/>
                <w:sz w:val="24"/>
                <w:szCs w:val="24"/>
              </w:rPr>
              <w:t>（优：</w:t>
            </w:r>
            <w:r w:rsidR="00E03735" w:rsidRPr="002C0B41">
              <w:rPr>
                <w:rFonts w:ascii="宋体" w:eastAsia="宋体" w:hAnsi="宋体"/>
                <w:sz w:val="24"/>
                <w:szCs w:val="24"/>
              </w:rPr>
              <w:t>3</w:t>
            </w:r>
            <w:r w:rsidR="00E03735" w:rsidRPr="002C0B41">
              <w:rPr>
                <w:rFonts w:ascii="宋体" w:eastAsia="宋体" w:hAnsi="宋体" w:hint="eastAsia"/>
                <w:sz w:val="24"/>
                <w:szCs w:val="24"/>
              </w:rPr>
              <w:t>分</w:t>
            </w:r>
            <w:r w:rsidR="00C41126">
              <w:rPr>
                <w:rFonts w:ascii="宋体" w:eastAsia="宋体" w:hAnsi="宋体" w:hint="eastAsia"/>
                <w:sz w:val="24"/>
                <w:szCs w:val="24"/>
              </w:rPr>
              <w:t>；</w:t>
            </w:r>
            <w:bookmarkStart w:id="1" w:name="_GoBack"/>
            <w:bookmarkEnd w:id="1"/>
            <w:r w:rsidR="00E03735" w:rsidRPr="002C0B41">
              <w:rPr>
                <w:rFonts w:ascii="宋体" w:eastAsia="宋体" w:hAnsi="宋体" w:hint="eastAsia"/>
                <w:sz w:val="24"/>
                <w:szCs w:val="24"/>
              </w:rPr>
              <w:t>中：</w:t>
            </w:r>
            <w:r w:rsidR="00E03735" w:rsidRPr="002C0B41">
              <w:rPr>
                <w:rFonts w:ascii="宋体" w:eastAsia="宋体" w:hAnsi="宋体"/>
                <w:sz w:val="24"/>
                <w:szCs w:val="24"/>
              </w:rPr>
              <w:t>1</w:t>
            </w:r>
            <w:r w:rsidR="00E03735" w:rsidRPr="002C0B41">
              <w:rPr>
                <w:rFonts w:ascii="宋体" w:eastAsia="宋体" w:hAnsi="宋体" w:hint="eastAsia"/>
                <w:sz w:val="24"/>
                <w:szCs w:val="24"/>
              </w:rPr>
              <w:t>分；差：</w:t>
            </w:r>
            <w:r w:rsidR="00E03735" w:rsidRPr="002C0B41">
              <w:rPr>
                <w:rFonts w:ascii="宋体" w:eastAsia="宋体" w:hAnsi="宋体"/>
                <w:sz w:val="24"/>
                <w:szCs w:val="24"/>
              </w:rPr>
              <w:t>0</w:t>
            </w:r>
            <w:r w:rsidR="00E03735" w:rsidRPr="002C0B41">
              <w:rPr>
                <w:rFonts w:ascii="宋体" w:eastAsia="宋体" w:hAnsi="宋体" w:hint="eastAsia"/>
                <w:sz w:val="24"/>
                <w:szCs w:val="24"/>
              </w:rPr>
              <w:t>分。）</w:t>
            </w:r>
          </w:p>
        </w:tc>
      </w:tr>
      <w:tr w:rsidR="002C0B41" w:rsidRPr="002C0B41" w14:paraId="782F350E" w14:textId="77777777" w:rsidTr="00FC3353">
        <w:trPr>
          <w:trHeight w:val="2825"/>
          <w:jc w:val="center"/>
        </w:trPr>
        <w:tc>
          <w:tcPr>
            <w:tcW w:w="1277" w:type="dxa"/>
            <w:tcBorders>
              <w:left w:val="single" w:sz="4" w:space="0" w:color="auto"/>
              <w:bottom w:val="single" w:sz="4" w:space="0" w:color="auto"/>
              <w:right w:val="single" w:sz="4" w:space="0" w:color="auto"/>
            </w:tcBorders>
            <w:vAlign w:val="center"/>
          </w:tcPr>
          <w:p w14:paraId="41345A1A" w14:textId="77777777" w:rsidR="002C0B41" w:rsidRPr="002C0B41" w:rsidRDefault="002C0B41" w:rsidP="002C0B41">
            <w:pPr>
              <w:jc w:val="center"/>
              <w:rPr>
                <w:rFonts w:ascii="宋体" w:eastAsia="宋体" w:hAnsi="宋体"/>
                <w:sz w:val="24"/>
              </w:rPr>
            </w:pPr>
            <w:r w:rsidRPr="002C0B41">
              <w:rPr>
                <w:rFonts w:ascii="宋体" w:eastAsia="宋体" w:hAnsi="宋体" w:hint="eastAsia"/>
                <w:sz w:val="24"/>
              </w:rPr>
              <w:t>公司业绩情况</w:t>
            </w:r>
          </w:p>
        </w:tc>
        <w:tc>
          <w:tcPr>
            <w:tcW w:w="850" w:type="dxa"/>
            <w:tcBorders>
              <w:left w:val="single" w:sz="4" w:space="0" w:color="auto"/>
              <w:bottom w:val="single" w:sz="4" w:space="0" w:color="auto"/>
              <w:right w:val="single" w:sz="4" w:space="0" w:color="auto"/>
            </w:tcBorders>
            <w:vAlign w:val="center"/>
          </w:tcPr>
          <w:p w14:paraId="1071733C" w14:textId="77777777" w:rsidR="002C0B41" w:rsidRPr="002C0B41" w:rsidRDefault="002C0B41" w:rsidP="002C0B41">
            <w:pPr>
              <w:jc w:val="center"/>
              <w:rPr>
                <w:rFonts w:ascii="宋体" w:eastAsia="宋体" w:hAnsi="宋体"/>
                <w:sz w:val="24"/>
              </w:rPr>
            </w:pPr>
            <w:r w:rsidRPr="002C0B41">
              <w:rPr>
                <w:rFonts w:ascii="宋体" w:eastAsia="宋体" w:hAnsi="宋体"/>
                <w:sz w:val="24"/>
              </w:rPr>
              <w:t>7</w:t>
            </w:r>
          </w:p>
        </w:tc>
        <w:tc>
          <w:tcPr>
            <w:tcW w:w="6684" w:type="dxa"/>
            <w:tcBorders>
              <w:top w:val="single" w:sz="4" w:space="0" w:color="auto"/>
              <w:left w:val="nil"/>
              <w:bottom w:val="single" w:sz="4" w:space="0" w:color="auto"/>
              <w:right w:val="single" w:sz="4" w:space="0" w:color="auto"/>
            </w:tcBorders>
            <w:vAlign w:val="center"/>
          </w:tcPr>
          <w:p w14:paraId="6B5E8BD4" w14:textId="77777777" w:rsidR="002C0B41" w:rsidRPr="002C0B41" w:rsidRDefault="002C0B41" w:rsidP="002C0B41">
            <w:pPr>
              <w:snapToGrid w:val="0"/>
              <w:ind w:leftChars="-27" w:left="-57" w:rightChars="-4" w:right="-8"/>
              <w:rPr>
                <w:rFonts w:ascii="宋体" w:eastAsia="宋体" w:hAnsi="宋体"/>
                <w:sz w:val="24"/>
              </w:rPr>
            </w:pPr>
            <w:r w:rsidRPr="002C0B41">
              <w:rPr>
                <w:rFonts w:ascii="宋体" w:eastAsia="宋体" w:hAnsi="宋体" w:hint="eastAsia"/>
                <w:sz w:val="24"/>
              </w:rPr>
              <w:t>投标人自</w:t>
            </w:r>
            <w:r w:rsidRPr="002C0B41">
              <w:rPr>
                <w:rFonts w:ascii="宋体" w:eastAsia="宋体" w:hAnsi="宋体"/>
                <w:sz w:val="24"/>
                <w:u w:val="single"/>
              </w:rPr>
              <w:t xml:space="preserve">   </w:t>
            </w:r>
            <w:r w:rsidRPr="002C0B41">
              <w:rPr>
                <w:rFonts w:ascii="宋体" w:eastAsia="宋体" w:hAnsi="宋体" w:hint="eastAsia"/>
                <w:sz w:val="24"/>
              </w:rPr>
              <w:t>年</w:t>
            </w:r>
            <w:r w:rsidRPr="002C0B41">
              <w:rPr>
                <w:rFonts w:ascii="宋体" w:eastAsia="宋体" w:hAnsi="宋体"/>
                <w:sz w:val="24"/>
              </w:rPr>
              <w:t>1</w:t>
            </w:r>
            <w:r w:rsidRPr="002C0B41">
              <w:rPr>
                <w:rFonts w:ascii="宋体" w:eastAsia="宋体" w:hAnsi="宋体" w:hint="eastAsia"/>
                <w:sz w:val="24"/>
              </w:rPr>
              <w:t>月1日至今(近3年),独立完成过质量合格且单个合同造价在</w:t>
            </w:r>
            <w:commentRangeStart w:id="2"/>
            <w:r w:rsidRPr="002C0B41">
              <w:rPr>
                <w:rFonts w:ascii="宋体" w:eastAsia="宋体" w:hAnsi="宋体"/>
                <w:sz w:val="24"/>
                <w:u w:val="single"/>
              </w:rPr>
              <w:t xml:space="preserve">    </w:t>
            </w:r>
            <w:r w:rsidRPr="002C0B41">
              <w:rPr>
                <w:rFonts w:ascii="宋体" w:eastAsia="宋体" w:hAnsi="宋体" w:hint="eastAsia"/>
                <w:sz w:val="24"/>
              </w:rPr>
              <w:t>万元</w:t>
            </w:r>
            <w:commentRangeEnd w:id="2"/>
            <w:r w:rsidR="00D35479">
              <w:rPr>
                <w:rStyle w:val="a7"/>
              </w:rPr>
              <w:commentReference w:id="2"/>
            </w:r>
            <w:r w:rsidRPr="002C0B41">
              <w:rPr>
                <w:rFonts w:ascii="宋体" w:eastAsia="宋体" w:hAnsi="宋体" w:hint="eastAsia"/>
                <w:sz w:val="24"/>
              </w:rPr>
              <w:t>或以上的同类工程（</w:t>
            </w:r>
            <w:r w:rsidRPr="002C0B41">
              <w:rPr>
                <w:rFonts w:ascii="宋体" w:eastAsia="宋体" w:hAnsi="宋体" w:hint="eastAsia"/>
                <w:sz w:val="24"/>
                <w:u w:val="single"/>
              </w:rPr>
              <w:t xml:space="preserve">   </w:t>
            </w:r>
            <w:r w:rsidRPr="002C0B41">
              <w:rPr>
                <w:rFonts w:ascii="宋体" w:eastAsia="宋体" w:hAnsi="宋体"/>
                <w:sz w:val="24"/>
                <w:u w:val="single"/>
              </w:rPr>
              <w:t xml:space="preserve">   </w:t>
            </w:r>
            <w:r w:rsidRPr="002C0B41">
              <w:rPr>
                <w:rFonts w:ascii="宋体" w:eastAsia="宋体" w:hAnsi="宋体" w:hint="eastAsia"/>
                <w:sz w:val="24"/>
                <w:u w:val="single"/>
              </w:rPr>
              <w:t xml:space="preserve">  </w:t>
            </w:r>
            <w:r w:rsidRPr="002C0B41">
              <w:rPr>
                <w:rFonts w:ascii="宋体" w:eastAsia="宋体" w:hAnsi="宋体" w:hint="eastAsia"/>
                <w:sz w:val="24"/>
              </w:rPr>
              <w:t>）情况。</w:t>
            </w:r>
          </w:p>
          <w:p w14:paraId="25272559" w14:textId="77777777" w:rsidR="002C0B41" w:rsidRPr="002C0B41" w:rsidRDefault="002C0B41" w:rsidP="002C0B41">
            <w:pPr>
              <w:snapToGrid w:val="0"/>
              <w:ind w:leftChars="-27" w:left="-57" w:rightChars="-4" w:right="-8"/>
              <w:rPr>
                <w:rFonts w:ascii="宋体" w:eastAsia="宋体" w:hAnsi="宋体"/>
                <w:sz w:val="24"/>
              </w:rPr>
            </w:pPr>
            <w:r w:rsidRPr="002C0B41">
              <w:rPr>
                <w:rFonts w:ascii="宋体" w:eastAsia="宋体" w:hAnsi="宋体" w:hint="eastAsia"/>
                <w:sz w:val="24"/>
              </w:rPr>
              <w:t>横向对比投标人完成上述工程个数情况，按提供业绩数量由多至少进行排序，第1名得</w:t>
            </w:r>
            <w:r w:rsidRPr="002C0B41">
              <w:rPr>
                <w:rFonts w:ascii="宋体" w:eastAsia="宋体" w:hAnsi="宋体"/>
                <w:sz w:val="24"/>
              </w:rPr>
              <w:t>4</w:t>
            </w:r>
            <w:r w:rsidRPr="002C0B41">
              <w:rPr>
                <w:rFonts w:ascii="宋体" w:eastAsia="宋体" w:hAnsi="宋体" w:hint="eastAsia"/>
                <w:sz w:val="24"/>
              </w:rPr>
              <w:t>分，第2名得</w:t>
            </w:r>
            <w:r w:rsidRPr="002C0B41">
              <w:rPr>
                <w:rFonts w:ascii="宋体" w:eastAsia="宋体" w:hAnsi="宋体"/>
                <w:sz w:val="24"/>
              </w:rPr>
              <w:t>3</w:t>
            </w:r>
            <w:r w:rsidRPr="002C0B41">
              <w:rPr>
                <w:rFonts w:ascii="宋体" w:eastAsia="宋体" w:hAnsi="宋体" w:hint="eastAsia"/>
                <w:sz w:val="24"/>
              </w:rPr>
              <w:t>分，第3名得</w:t>
            </w:r>
            <w:r w:rsidRPr="002C0B41">
              <w:rPr>
                <w:rFonts w:ascii="宋体" w:eastAsia="宋体" w:hAnsi="宋体"/>
                <w:sz w:val="24"/>
              </w:rPr>
              <w:t>2</w:t>
            </w:r>
            <w:r w:rsidRPr="002C0B41">
              <w:rPr>
                <w:rFonts w:ascii="宋体" w:eastAsia="宋体" w:hAnsi="宋体" w:hint="eastAsia"/>
                <w:sz w:val="24"/>
              </w:rPr>
              <w:t>分，第4名得</w:t>
            </w:r>
            <w:r w:rsidRPr="002C0B41">
              <w:rPr>
                <w:rFonts w:ascii="宋体" w:eastAsia="宋体" w:hAnsi="宋体"/>
                <w:sz w:val="24"/>
              </w:rPr>
              <w:t>1</w:t>
            </w:r>
            <w:r w:rsidRPr="002C0B41">
              <w:rPr>
                <w:rFonts w:ascii="宋体" w:eastAsia="宋体" w:hAnsi="宋体" w:hint="eastAsia"/>
                <w:sz w:val="24"/>
              </w:rPr>
              <w:t>分，其余不得分。</w:t>
            </w:r>
          </w:p>
          <w:p w14:paraId="69D09F5F" w14:textId="77777777" w:rsidR="002C0B41" w:rsidRPr="002C0B41" w:rsidRDefault="002C0B41" w:rsidP="002C0B41">
            <w:pPr>
              <w:snapToGrid w:val="0"/>
              <w:ind w:leftChars="-27" w:left="-57" w:rightChars="-4" w:right="-8"/>
              <w:rPr>
                <w:rFonts w:ascii="宋体" w:eastAsia="宋体" w:hAnsi="宋体"/>
                <w:sz w:val="24"/>
              </w:rPr>
            </w:pPr>
            <w:r w:rsidRPr="002C0B41">
              <w:rPr>
                <w:rFonts w:ascii="宋体" w:eastAsia="宋体" w:hAnsi="宋体" w:hint="eastAsia"/>
                <w:sz w:val="24"/>
              </w:rPr>
              <w:t>未提供业绩的投标人不得分。</w:t>
            </w:r>
            <w:r w:rsidRPr="002C0B41">
              <w:rPr>
                <w:rFonts w:ascii="宋体" w:eastAsia="宋体" w:hAnsi="宋体" w:cs="宋体" w:hint="eastAsia"/>
                <w:bCs/>
                <w:kern w:val="0"/>
                <w:sz w:val="24"/>
              </w:rPr>
              <w:t>若出现并列的情况，并列的单位按同一档次得分，并列的单位占用名次。</w:t>
            </w:r>
          </w:p>
          <w:p w14:paraId="037EE9C4" w14:textId="77777777" w:rsidR="002C0B41" w:rsidRPr="002C0B41" w:rsidRDefault="002C0B41" w:rsidP="002C0B41">
            <w:pPr>
              <w:rPr>
                <w:rFonts w:ascii="宋体" w:eastAsia="宋体" w:hAnsi="宋体"/>
                <w:sz w:val="24"/>
              </w:rPr>
            </w:pPr>
            <w:r w:rsidRPr="002C0B41">
              <w:rPr>
                <w:rFonts w:ascii="宋体" w:eastAsia="宋体" w:hAnsi="宋体" w:hint="eastAsia"/>
                <w:sz w:val="24"/>
              </w:rPr>
              <w:t>投标人须同时提供施工合同（关键页）、竣工验收报告（或竣工验收证明），业绩</w:t>
            </w:r>
            <w:r w:rsidRPr="002C0B41">
              <w:rPr>
                <w:rFonts w:ascii="宋体" w:eastAsia="宋体" w:hAnsi="宋体"/>
                <w:sz w:val="24"/>
              </w:rPr>
              <w:t>金额以施工合同为准，</w:t>
            </w:r>
            <w:r w:rsidRPr="002C0B41">
              <w:rPr>
                <w:rFonts w:ascii="宋体" w:eastAsia="宋体" w:hAnsi="宋体" w:hint="eastAsia"/>
                <w:sz w:val="24"/>
              </w:rPr>
              <w:t>业绩时间以竣工验收报告（或竣工验收证明）为准，合同中须能体现类似工程内容，若合同未能体现则须提供其他证明材料（如结算书工程量及价格关键页）。投标文件中提供上述资料的复印件（加盖公章），</w:t>
            </w:r>
            <w:r w:rsidRPr="002C0B41">
              <w:rPr>
                <w:rFonts w:ascii="宋体" w:eastAsia="宋体" w:hAnsi="宋体" w:hint="eastAsia"/>
                <w:sz w:val="24"/>
              </w:rPr>
              <w:lastRenderedPageBreak/>
              <w:t>原件备查。</w:t>
            </w:r>
          </w:p>
          <w:p w14:paraId="36DAA70C" w14:textId="77777777" w:rsidR="002C0B41" w:rsidRPr="002C0B41" w:rsidRDefault="002C0B41" w:rsidP="002C0B41">
            <w:pPr>
              <w:rPr>
                <w:rFonts w:ascii="宋体" w:eastAsia="宋体" w:hAnsi="宋体"/>
                <w:sz w:val="24"/>
                <w:szCs w:val="24"/>
              </w:rPr>
            </w:pPr>
            <w:r w:rsidRPr="002C0B41">
              <w:rPr>
                <w:rFonts w:ascii="宋体" w:eastAsia="宋体" w:hAnsi="宋体" w:hint="eastAsia"/>
                <w:sz w:val="24"/>
                <w:szCs w:val="24"/>
              </w:rPr>
              <w:t>附加</w:t>
            </w:r>
            <w:r w:rsidRPr="002C0B41">
              <w:rPr>
                <w:rFonts w:ascii="宋体" w:eastAsia="宋体" w:hAnsi="宋体"/>
                <w:sz w:val="24"/>
                <w:szCs w:val="24"/>
              </w:rPr>
              <w:t>评分项：</w:t>
            </w:r>
          </w:p>
          <w:p w14:paraId="7D473C97" w14:textId="77777777" w:rsidR="002C0B41" w:rsidRPr="002C0B41" w:rsidRDefault="002C0B41" w:rsidP="002C0B41">
            <w:pPr>
              <w:rPr>
                <w:rFonts w:ascii="宋体" w:eastAsia="宋体" w:hAnsi="宋体"/>
                <w:sz w:val="24"/>
                <w:szCs w:val="24"/>
              </w:rPr>
            </w:pPr>
            <w:r w:rsidRPr="002C0B41">
              <w:rPr>
                <w:rFonts w:ascii="宋体" w:eastAsia="宋体" w:hAnsi="宋体" w:hint="eastAsia"/>
                <w:sz w:val="24"/>
                <w:szCs w:val="24"/>
              </w:rPr>
              <w:t>投标人自</w:t>
            </w:r>
            <w:r w:rsidRPr="002C0B41">
              <w:rPr>
                <w:rFonts w:ascii="宋体" w:eastAsia="宋体" w:hAnsi="宋体" w:hint="eastAsia"/>
                <w:sz w:val="24"/>
                <w:szCs w:val="24"/>
                <w:u w:val="single"/>
              </w:rPr>
              <w:t xml:space="preserve">   </w:t>
            </w:r>
            <w:r w:rsidRPr="002C0B41">
              <w:rPr>
                <w:rFonts w:ascii="宋体" w:eastAsia="宋体" w:hAnsi="宋体" w:hint="eastAsia"/>
                <w:sz w:val="24"/>
                <w:szCs w:val="24"/>
              </w:rPr>
              <w:t>年1月1日至今(近3年)，承建或参建</w:t>
            </w:r>
            <w:commentRangeStart w:id="3"/>
            <w:r w:rsidR="00D35479" w:rsidRPr="00D35479">
              <w:rPr>
                <w:rFonts w:ascii="宋体" w:eastAsia="宋体" w:hAnsi="宋体"/>
                <w:sz w:val="24"/>
                <w:szCs w:val="24"/>
                <w:u w:val="single"/>
              </w:rPr>
              <w:t xml:space="preserve">  </w:t>
            </w:r>
            <w:r w:rsidRPr="002C0B41">
              <w:rPr>
                <w:rFonts w:ascii="宋体" w:eastAsia="宋体" w:hAnsi="宋体" w:hint="eastAsia"/>
                <w:sz w:val="24"/>
                <w:szCs w:val="24"/>
              </w:rPr>
              <w:t>kV</w:t>
            </w:r>
            <w:commentRangeEnd w:id="3"/>
            <w:r w:rsidR="00D35479">
              <w:rPr>
                <w:rStyle w:val="a7"/>
              </w:rPr>
              <w:commentReference w:id="3"/>
            </w:r>
            <w:r w:rsidRPr="002C0B41">
              <w:rPr>
                <w:rFonts w:ascii="宋体" w:eastAsia="宋体" w:hAnsi="宋体" w:hint="eastAsia"/>
                <w:sz w:val="24"/>
                <w:szCs w:val="24"/>
              </w:rPr>
              <w:t>及以上电压等级电力工程项目获得过国家电网公司或南方电网公司系统（含各下属省、市级供电局）的奖项，一项得1分，最多得</w:t>
            </w:r>
            <w:r w:rsidRPr="002C0B41">
              <w:rPr>
                <w:rFonts w:ascii="宋体" w:eastAsia="宋体" w:hAnsi="宋体"/>
                <w:sz w:val="24"/>
                <w:szCs w:val="24"/>
              </w:rPr>
              <w:t>3</w:t>
            </w:r>
            <w:r w:rsidRPr="002C0B41">
              <w:rPr>
                <w:rFonts w:ascii="宋体" w:eastAsia="宋体" w:hAnsi="宋体" w:hint="eastAsia"/>
                <w:sz w:val="24"/>
                <w:szCs w:val="24"/>
              </w:rPr>
              <w:t>分。</w:t>
            </w:r>
          </w:p>
          <w:p w14:paraId="30EC66C4" w14:textId="77777777" w:rsidR="002C0B41" w:rsidRPr="002C0B41" w:rsidRDefault="002C0B41" w:rsidP="002C0B41">
            <w:pPr>
              <w:rPr>
                <w:rFonts w:ascii="宋体" w:eastAsia="宋体" w:hAnsi="宋体"/>
                <w:sz w:val="24"/>
                <w:szCs w:val="24"/>
              </w:rPr>
            </w:pPr>
            <w:r w:rsidRPr="002C0B41">
              <w:rPr>
                <w:rFonts w:ascii="宋体" w:eastAsia="宋体" w:hAnsi="宋体" w:hint="eastAsia"/>
                <w:sz w:val="24"/>
                <w:szCs w:val="24"/>
              </w:rPr>
              <w:t>（</w:t>
            </w:r>
            <w:r w:rsidRPr="002C0B41">
              <w:rPr>
                <w:rFonts w:ascii="宋体" w:eastAsia="宋体" w:hAnsi="宋体"/>
                <w:sz w:val="24"/>
                <w:szCs w:val="24"/>
              </w:rPr>
              <w:t>须提供奖项证明材料</w:t>
            </w:r>
            <w:r w:rsidRPr="002C0B41">
              <w:rPr>
                <w:rFonts w:ascii="宋体" w:eastAsia="宋体" w:hAnsi="宋体" w:hint="eastAsia"/>
                <w:sz w:val="24"/>
                <w:szCs w:val="24"/>
              </w:rPr>
              <w:t>复印件</w:t>
            </w:r>
            <w:r w:rsidRPr="002C0B41">
              <w:rPr>
                <w:rFonts w:ascii="宋体" w:eastAsia="宋体" w:hAnsi="宋体"/>
                <w:sz w:val="24"/>
                <w:szCs w:val="24"/>
              </w:rPr>
              <w:t>，原件</w:t>
            </w:r>
            <w:r w:rsidRPr="002C0B41">
              <w:rPr>
                <w:rFonts w:ascii="宋体" w:eastAsia="宋体" w:hAnsi="宋体" w:hint="eastAsia"/>
                <w:sz w:val="24"/>
                <w:szCs w:val="24"/>
              </w:rPr>
              <w:t>核查</w:t>
            </w:r>
            <w:r w:rsidRPr="002C0B41">
              <w:rPr>
                <w:rFonts w:ascii="宋体" w:eastAsia="宋体" w:hAnsi="宋体"/>
                <w:sz w:val="24"/>
                <w:szCs w:val="24"/>
              </w:rPr>
              <w:t>。</w:t>
            </w:r>
            <w:r w:rsidRPr="002C0B41">
              <w:rPr>
                <w:rFonts w:ascii="宋体" w:eastAsia="宋体" w:hAnsi="宋体" w:hint="eastAsia"/>
                <w:sz w:val="24"/>
                <w:szCs w:val="24"/>
              </w:rPr>
              <w:t>如该</w:t>
            </w:r>
            <w:r w:rsidRPr="002C0B41">
              <w:rPr>
                <w:rFonts w:ascii="宋体" w:eastAsia="宋体" w:hAnsi="宋体"/>
                <w:sz w:val="24"/>
                <w:szCs w:val="24"/>
              </w:rPr>
              <w:t>业绩同时满足同类工程情况</w:t>
            </w:r>
            <w:r w:rsidRPr="002C0B41">
              <w:rPr>
                <w:rFonts w:ascii="宋体" w:eastAsia="宋体" w:hAnsi="宋体" w:hint="eastAsia"/>
                <w:sz w:val="24"/>
                <w:szCs w:val="24"/>
              </w:rPr>
              <w:t>，且</w:t>
            </w:r>
            <w:r w:rsidRPr="002C0B41">
              <w:rPr>
                <w:rFonts w:ascii="宋体" w:eastAsia="宋体" w:hAnsi="宋体"/>
                <w:sz w:val="24"/>
                <w:szCs w:val="24"/>
              </w:rPr>
              <w:t>提供了相关证明材料</w:t>
            </w:r>
            <w:r w:rsidRPr="002C0B41">
              <w:rPr>
                <w:rFonts w:ascii="宋体" w:eastAsia="宋体" w:hAnsi="宋体" w:hint="eastAsia"/>
                <w:sz w:val="24"/>
                <w:szCs w:val="24"/>
              </w:rPr>
              <w:t>，</w:t>
            </w:r>
            <w:r w:rsidRPr="002C0B41">
              <w:rPr>
                <w:rFonts w:ascii="宋体" w:eastAsia="宋体" w:hAnsi="宋体"/>
                <w:sz w:val="24"/>
                <w:szCs w:val="24"/>
              </w:rPr>
              <w:t>可</w:t>
            </w:r>
            <w:r w:rsidRPr="002C0B41">
              <w:rPr>
                <w:rFonts w:ascii="宋体" w:eastAsia="宋体" w:hAnsi="宋体" w:hint="eastAsia"/>
                <w:sz w:val="24"/>
                <w:szCs w:val="24"/>
              </w:rPr>
              <w:t>同时计入</w:t>
            </w:r>
            <w:r w:rsidRPr="002C0B41">
              <w:rPr>
                <w:rFonts w:ascii="宋体" w:eastAsia="宋体" w:hAnsi="宋体"/>
                <w:sz w:val="24"/>
                <w:szCs w:val="24"/>
              </w:rPr>
              <w:t>同类工程</w:t>
            </w:r>
            <w:r w:rsidRPr="002C0B41">
              <w:rPr>
                <w:rFonts w:ascii="宋体" w:eastAsia="宋体" w:hAnsi="宋体" w:hint="eastAsia"/>
                <w:sz w:val="24"/>
                <w:szCs w:val="24"/>
              </w:rPr>
              <w:t>业绩</w:t>
            </w:r>
            <w:r w:rsidRPr="002C0B41">
              <w:rPr>
                <w:rFonts w:ascii="宋体" w:eastAsia="宋体" w:hAnsi="宋体"/>
                <w:sz w:val="24"/>
                <w:szCs w:val="24"/>
              </w:rPr>
              <w:t>。</w:t>
            </w:r>
            <w:r w:rsidRPr="002C0B41">
              <w:rPr>
                <w:rFonts w:ascii="宋体" w:eastAsia="宋体" w:hAnsi="宋体" w:hint="eastAsia"/>
                <w:sz w:val="24"/>
                <w:szCs w:val="24"/>
              </w:rPr>
              <w:t>）</w:t>
            </w:r>
          </w:p>
        </w:tc>
      </w:tr>
      <w:tr w:rsidR="002C0B41" w:rsidRPr="002C0B41" w14:paraId="053B45C6" w14:textId="77777777" w:rsidTr="00FC3353">
        <w:trPr>
          <w:trHeight w:val="3531"/>
          <w:jc w:val="center"/>
        </w:trPr>
        <w:tc>
          <w:tcPr>
            <w:tcW w:w="1277" w:type="dxa"/>
            <w:tcBorders>
              <w:left w:val="single" w:sz="4" w:space="0" w:color="auto"/>
              <w:bottom w:val="single" w:sz="4" w:space="0" w:color="auto"/>
              <w:right w:val="single" w:sz="4" w:space="0" w:color="auto"/>
            </w:tcBorders>
            <w:vAlign w:val="center"/>
          </w:tcPr>
          <w:p w14:paraId="461361B5" w14:textId="77777777" w:rsidR="002C0B41" w:rsidRPr="002C0B41" w:rsidRDefault="002C0B41" w:rsidP="002C0B41">
            <w:pPr>
              <w:jc w:val="center"/>
              <w:rPr>
                <w:rFonts w:ascii="宋体" w:eastAsia="宋体" w:hAnsi="宋体"/>
                <w:sz w:val="24"/>
              </w:rPr>
            </w:pPr>
            <w:r w:rsidRPr="002C0B41">
              <w:rPr>
                <w:rFonts w:ascii="宋体" w:eastAsia="宋体" w:hAnsi="宋体" w:hint="eastAsia"/>
                <w:sz w:val="24"/>
              </w:rPr>
              <w:lastRenderedPageBreak/>
              <w:t>项目负责人业绩</w:t>
            </w:r>
          </w:p>
        </w:tc>
        <w:tc>
          <w:tcPr>
            <w:tcW w:w="850" w:type="dxa"/>
            <w:tcBorders>
              <w:left w:val="single" w:sz="4" w:space="0" w:color="auto"/>
              <w:bottom w:val="single" w:sz="4" w:space="0" w:color="auto"/>
              <w:right w:val="single" w:sz="4" w:space="0" w:color="auto"/>
            </w:tcBorders>
            <w:vAlign w:val="center"/>
          </w:tcPr>
          <w:p w14:paraId="70982DE6" w14:textId="77777777" w:rsidR="002C0B41" w:rsidRPr="002C0B41" w:rsidRDefault="002C0B41" w:rsidP="002C0B41">
            <w:pPr>
              <w:jc w:val="center"/>
              <w:rPr>
                <w:rFonts w:ascii="宋体" w:eastAsia="宋体" w:hAnsi="宋体"/>
                <w:sz w:val="24"/>
              </w:rPr>
            </w:pPr>
            <w:r w:rsidRPr="002C0B41">
              <w:rPr>
                <w:rFonts w:ascii="宋体" w:eastAsia="宋体" w:hAnsi="宋体" w:hint="eastAsia"/>
                <w:sz w:val="24"/>
              </w:rPr>
              <w:t>3</w:t>
            </w:r>
          </w:p>
        </w:tc>
        <w:tc>
          <w:tcPr>
            <w:tcW w:w="6684" w:type="dxa"/>
            <w:tcBorders>
              <w:top w:val="single" w:sz="4" w:space="0" w:color="auto"/>
              <w:left w:val="nil"/>
              <w:bottom w:val="single" w:sz="4" w:space="0" w:color="auto"/>
              <w:right w:val="single" w:sz="4" w:space="0" w:color="auto"/>
            </w:tcBorders>
            <w:vAlign w:val="center"/>
          </w:tcPr>
          <w:p w14:paraId="1925C5E5" w14:textId="77777777" w:rsidR="002C0B41" w:rsidRPr="002C0B41" w:rsidRDefault="002C0B41" w:rsidP="002C0B41">
            <w:pPr>
              <w:snapToGrid w:val="0"/>
              <w:ind w:leftChars="-27" w:left="-57" w:rightChars="-4" w:right="-8"/>
              <w:rPr>
                <w:rFonts w:ascii="宋体" w:eastAsia="宋体" w:hAnsi="宋体"/>
                <w:sz w:val="24"/>
              </w:rPr>
            </w:pPr>
            <w:r w:rsidRPr="002C0B41">
              <w:rPr>
                <w:rFonts w:ascii="宋体" w:eastAsia="宋体" w:hAnsi="宋体" w:hint="eastAsia"/>
                <w:sz w:val="24"/>
              </w:rPr>
              <w:t>拟派项目负责人自</w:t>
            </w:r>
            <w:r w:rsidRPr="002C0B41">
              <w:rPr>
                <w:rFonts w:ascii="宋体" w:eastAsia="宋体" w:hAnsi="宋体" w:hint="eastAsia"/>
                <w:sz w:val="24"/>
                <w:u w:val="single"/>
              </w:rPr>
              <w:t xml:space="preserve">   </w:t>
            </w:r>
            <w:r w:rsidRPr="002C0B41">
              <w:rPr>
                <w:rFonts w:ascii="宋体" w:eastAsia="宋体" w:hAnsi="宋体" w:hint="eastAsia"/>
                <w:sz w:val="24"/>
              </w:rPr>
              <w:t>年</w:t>
            </w:r>
            <w:r w:rsidRPr="002C0B41">
              <w:rPr>
                <w:rFonts w:ascii="宋体" w:eastAsia="宋体" w:hAnsi="宋体"/>
                <w:sz w:val="24"/>
              </w:rPr>
              <w:t>1</w:t>
            </w:r>
            <w:r w:rsidRPr="002C0B41">
              <w:rPr>
                <w:rFonts w:ascii="宋体" w:eastAsia="宋体" w:hAnsi="宋体" w:hint="eastAsia"/>
                <w:sz w:val="24"/>
              </w:rPr>
              <w:t>月1日至今（近3年）,以项目负责人身份完成过质量合格且单个合同造价在</w:t>
            </w:r>
            <w:commentRangeStart w:id="4"/>
            <w:r w:rsidRPr="002C0B41">
              <w:rPr>
                <w:rFonts w:ascii="宋体" w:eastAsia="宋体" w:hAnsi="宋体"/>
                <w:sz w:val="24"/>
                <w:u w:val="single"/>
              </w:rPr>
              <w:t xml:space="preserve">    </w:t>
            </w:r>
            <w:r w:rsidRPr="002C0B41">
              <w:rPr>
                <w:rFonts w:ascii="宋体" w:eastAsia="宋体" w:hAnsi="宋体" w:hint="eastAsia"/>
                <w:sz w:val="24"/>
              </w:rPr>
              <w:t>万元</w:t>
            </w:r>
            <w:commentRangeEnd w:id="4"/>
            <w:r w:rsidR="00D35479">
              <w:rPr>
                <w:rStyle w:val="a7"/>
              </w:rPr>
              <w:commentReference w:id="4"/>
            </w:r>
            <w:r w:rsidRPr="002C0B41">
              <w:rPr>
                <w:rFonts w:ascii="宋体" w:eastAsia="宋体" w:hAnsi="宋体" w:hint="eastAsia"/>
                <w:sz w:val="24"/>
              </w:rPr>
              <w:t>或以上的同类工程（</w:t>
            </w:r>
            <w:r w:rsidRPr="002C0B41">
              <w:rPr>
                <w:rFonts w:ascii="宋体" w:eastAsia="宋体" w:hAnsi="宋体" w:hint="eastAsia"/>
                <w:sz w:val="24"/>
                <w:u w:val="single"/>
              </w:rPr>
              <w:t xml:space="preserve"> </w:t>
            </w:r>
            <w:r w:rsidRPr="002C0B41">
              <w:rPr>
                <w:rFonts w:ascii="宋体" w:eastAsia="宋体" w:hAnsi="宋体"/>
                <w:sz w:val="24"/>
                <w:u w:val="single"/>
              </w:rPr>
              <w:t xml:space="preserve">       </w:t>
            </w:r>
            <w:r w:rsidRPr="002C0B41">
              <w:rPr>
                <w:rFonts w:ascii="宋体" w:eastAsia="宋体" w:hAnsi="宋体"/>
                <w:sz w:val="24"/>
              </w:rPr>
              <w:t>）</w:t>
            </w:r>
            <w:r w:rsidRPr="002C0B41">
              <w:rPr>
                <w:rFonts w:ascii="宋体" w:eastAsia="宋体" w:hAnsi="宋体" w:hint="eastAsia"/>
                <w:sz w:val="24"/>
              </w:rPr>
              <w:t xml:space="preserve">情况。 </w:t>
            </w:r>
          </w:p>
          <w:p w14:paraId="5925A70D" w14:textId="77777777" w:rsidR="002C0B41" w:rsidRPr="002C0B41" w:rsidRDefault="002C0B41" w:rsidP="002C0B41">
            <w:pPr>
              <w:snapToGrid w:val="0"/>
              <w:ind w:leftChars="-27" w:left="-57" w:rightChars="-4" w:right="-8"/>
              <w:rPr>
                <w:rFonts w:ascii="宋体" w:eastAsia="宋体" w:hAnsi="宋体"/>
                <w:sz w:val="24"/>
              </w:rPr>
            </w:pPr>
            <w:r w:rsidRPr="002C0B41">
              <w:rPr>
                <w:rFonts w:ascii="宋体" w:eastAsia="宋体" w:hAnsi="宋体" w:hint="eastAsia"/>
                <w:sz w:val="24"/>
              </w:rPr>
              <w:t>每完成1项业绩得1分，满分3分。</w:t>
            </w:r>
          </w:p>
          <w:p w14:paraId="148674CB" w14:textId="77777777" w:rsidR="002C0B41" w:rsidRPr="002C0B41" w:rsidRDefault="002C0B41" w:rsidP="002C0B41">
            <w:pPr>
              <w:rPr>
                <w:rFonts w:ascii="宋体" w:eastAsia="宋体" w:hAnsi="宋体"/>
                <w:sz w:val="24"/>
              </w:rPr>
            </w:pPr>
            <w:r w:rsidRPr="002C0B41">
              <w:rPr>
                <w:rFonts w:ascii="宋体" w:eastAsia="宋体" w:hAnsi="宋体" w:hint="eastAsia"/>
                <w:sz w:val="24"/>
              </w:rPr>
              <w:t>投标人须同时提供施工合同（关键页）、竣工验收报告（或竣工验收证明），合同关键页或竣工验收报告要能体现项目负责人身份，否则不计算项目负责人业绩。业绩金额以施工合同为准，业绩时间以竣工验收报告（或竣工验收证明）为准，合同中须能体现类似工程内容，若合同未能体现则须提供其他证明材料（如结算书工程量及价格关键页）。投标文件中提供上述资料的复印件（加盖公章），原件备查。</w:t>
            </w:r>
          </w:p>
        </w:tc>
      </w:tr>
      <w:tr w:rsidR="002C0B41" w:rsidRPr="002C0B41" w14:paraId="47203F78" w14:textId="77777777" w:rsidTr="00FC3353">
        <w:trPr>
          <w:trHeight w:val="2547"/>
          <w:jc w:val="center"/>
        </w:trPr>
        <w:tc>
          <w:tcPr>
            <w:tcW w:w="1277" w:type="dxa"/>
            <w:tcBorders>
              <w:left w:val="single" w:sz="4" w:space="0" w:color="auto"/>
              <w:bottom w:val="single" w:sz="4" w:space="0" w:color="auto"/>
              <w:right w:val="single" w:sz="4" w:space="0" w:color="auto"/>
            </w:tcBorders>
            <w:vAlign w:val="center"/>
          </w:tcPr>
          <w:p w14:paraId="4DF06EFB" w14:textId="77777777" w:rsidR="002C0B41" w:rsidRPr="002C0B41" w:rsidRDefault="002C0B41" w:rsidP="002C0B41">
            <w:pPr>
              <w:jc w:val="center"/>
              <w:rPr>
                <w:rFonts w:ascii="宋体" w:eastAsia="宋体" w:hAnsi="宋体"/>
                <w:sz w:val="24"/>
              </w:rPr>
            </w:pPr>
            <w:r w:rsidRPr="002C0B41">
              <w:rPr>
                <w:rFonts w:ascii="宋体" w:eastAsia="宋体" w:hAnsi="宋体" w:hint="eastAsia"/>
                <w:sz w:val="24"/>
              </w:rPr>
              <w:t>人员配备情况</w:t>
            </w:r>
          </w:p>
        </w:tc>
        <w:tc>
          <w:tcPr>
            <w:tcW w:w="850" w:type="dxa"/>
            <w:tcBorders>
              <w:left w:val="single" w:sz="4" w:space="0" w:color="auto"/>
              <w:bottom w:val="single" w:sz="4" w:space="0" w:color="auto"/>
              <w:right w:val="single" w:sz="4" w:space="0" w:color="auto"/>
            </w:tcBorders>
            <w:vAlign w:val="center"/>
          </w:tcPr>
          <w:p w14:paraId="1BDE79EA" w14:textId="77777777" w:rsidR="002C0B41" w:rsidRPr="002C0B41" w:rsidRDefault="002C0B41" w:rsidP="002C0B41">
            <w:pPr>
              <w:jc w:val="center"/>
              <w:rPr>
                <w:rFonts w:ascii="宋体" w:eastAsia="宋体" w:hAnsi="宋体"/>
                <w:sz w:val="24"/>
              </w:rPr>
            </w:pPr>
            <w:r w:rsidRPr="002C0B41">
              <w:rPr>
                <w:rFonts w:ascii="宋体" w:eastAsia="宋体" w:hAnsi="宋体"/>
                <w:sz w:val="24"/>
              </w:rPr>
              <w:t>3</w:t>
            </w:r>
          </w:p>
        </w:tc>
        <w:tc>
          <w:tcPr>
            <w:tcW w:w="6684" w:type="dxa"/>
            <w:tcBorders>
              <w:top w:val="single" w:sz="4" w:space="0" w:color="auto"/>
              <w:left w:val="nil"/>
              <w:bottom w:val="single" w:sz="4" w:space="0" w:color="auto"/>
              <w:right w:val="single" w:sz="4" w:space="0" w:color="auto"/>
            </w:tcBorders>
            <w:vAlign w:val="center"/>
          </w:tcPr>
          <w:p w14:paraId="40F7BA9C" w14:textId="77777777" w:rsidR="002C0B41" w:rsidRPr="002C0B41" w:rsidRDefault="002C0B41" w:rsidP="002C0B41">
            <w:pPr>
              <w:rPr>
                <w:rFonts w:ascii="宋体" w:eastAsia="宋体" w:hAnsi="宋体" w:cs="宋体"/>
                <w:sz w:val="24"/>
              </w:rPr>
            </w:pPr>
            <w:bookmarkStart w:id="5" w:name="OLE_LINK58"/>
            <w:bookmarkStart w:id="6" w:name="OLE_LINK59"/>
            <w:r w:rsidRPr="002C0B41">
              <w:rPr>
                <w:rFonts w:ascii="宋体" w:eastAsia="宋体" w:hAnsi="宋体" w:cs="宋体" w:hint="eastAsia"/>
                <w:sz w:val="24"/>
              </w:rPr>
              <w:t>拟派项目负责人、</w:t>
            </w:r>
            <w:r w:rsidRPr="002C0B41">
              <w:rPr>
                <w:rFonts w:ascii="宋体" w:eastAsia="宋体" w:hAnsi="宋体" w:cs="宋体"/>
                <w:sz w:val="24"/>
              </w:rPr>
              <w:t>技术负责人的职称证书或注册证书</w:t>
            </w:r>
            <w:r w:rsidRPr="002C0B41">
              <w:rPr>
                <w:rFonts w:ascii="宋体" w:eastAsia="宋体" w:hAnsi="宋体" w:cs="宋体" w:hint="eastAsia"/>
                <w:sz w:val="24"/>
              </w:rPr>
              <w:t>。</w:t>
            </w:r>
          </w:p>
          <w:p w14:paraId="7ABEB9C7" w14:textId="77777777" w:rsidR="002C0B41" w:rsidRPr="002C0B41" w:rsidRDefault="002C0B41" w:rsidP="002C0B41">
            <w:pPr>
              <w:ind w:left="480" w:hangingChars="200" w:hanging="480"/>
              <w:rPr>
                <w:rFonts w:ascii="宋体" w:eastAsia="宋体" w:hAnsi="宋体" w:cs="宋体"/>
                <w:sz w:val="24"/>
              </w:rPr>
            </w:pPr>
            <w:r w:rsidRPr="002C0B41">
              <w:rPr>
                <w:rFonts w:ascii="宋体" w:eastAsia="宋体" w:hAnsi="宋体" w:cs="宋体"/>
                <w:sz w:val="24"/>
              </w:rPr>
              <w:t>项目负责人具有</w:t>
            </w:r>
            <w:r w:rsidRPr="002C0B41">
              <w:rPr>
                <w:rFonts w:ascii="宋体" w:eastAsia="宋体" w:hAnsi="宋体" w:cs="宋体" w:hint="eastAsia"/>
                <w:sz w:val="24"/>
                <w:u w:val="single"/>
              </w:rPr>
              <w:t xml:space="preserve"> </w:t>
            </w:r>
            <w:r w:rsidRPr="002C0B41">
              <w:rPr>
                <w:rFonts w:ascii="宋体" w:eastAsia="宋体" w:hAnsi="宋体" w:cs="宋体"/>
                <w:sz w:val="24"/>
                <w:u w:val="single"/>
              </w:rPr>
              <w:t xml:space="preserve">   </w:t>
            </w:r>
            <w:r w:rsidRPr="002C0B41">
              <w:rPr>
                <w:rFonts w:ascii="宋体" w:eastAsia="宋体" w:hAnsi="宋体" w:cs="宋体"/>
                <w:sz w:val="24"/>
              </w:rPr>
              <w:t>高级工程师加</w:t>
            </w:r>
            <w:r w:rsidRPr="002C0B41">
              <w:rPr>
                <w:rFonts w:ascii="宋体" w:eastAsia="宋体" w:hAnsi="宋体" w:cs="宋体" w:hint="eastAsia"/>
                <w:sz w:val="24"/>
              </w:rPr>
              <w:t>1</w:t>
            </w:r>
            <w:r w:rsidRPr="002C0B41">
              <w:rPr>
                <w:rFonts w:ascii="宋体" w:eastAsia="宋体" w:hAnsi="宋体" w:cs="宋体"/>
                <w:sz w:val="24"/>
              </w:rPr>
              <w:t>分</w:t>
            </w:r>
            <w:r w:rsidRPr="002C0B41">
              <w:rPr>
                <w:rFonts w:ascii="宋体" w:eastAsia="宋体" w:hAnsi="宋体" w:cs="宋体" w:hint="eastAsia"/>
                <w:sz w:val="24"/>
              </w:rPr>
              <w:t>；技术</w:t>
            </w:r>
            <w:r w:rsidRPr="002C0B41">
              <w:rPr>
                <w:rFonts w:ascii="宋体" w:eastAsia="宋体" w:hAnsi="宋体" w:cs="宋体"/>
                <w:sz w:val="24"/>
              </w:rPr>
              <w:t>负责人具有</w:t>
            </w:r>
          </w:p>
          <w:p w14:paraId="01E9EF99" w14:textId="77777777" w:rsidR="002C0B41" w:rsidRPr="002C0B41" w:rsidRDefault="002C0B41" w:rsidP="002C0B41">
            <w:pPr>
              <w:ind w:leftChars="-9" w:left="-2" w:hangingChars="7" w:hanging="17"/>
              <w:rPr>
                <w:rFonts w:ascii="宋体" w:eastAsia="宋体" w:hAnsi="宋体" w:cs="宋体"/>
                <w:sz w:val="24"/>
              </w:rPr>
            </w:pPr>
            <w:r w:rsidRPr="002C0B41">
              <w:rPr>
                <w:rFonts w:ascii="宋体" w:eastAsia="宋体" w:hAnsi="宋体" w:cs="宋体"/>
                <w:sz w:val="24"/>
                <w:u w:val="single"/>
              </w:rPr>
              <w:t xml:space="preserve">   </w:t>
            </w:r>
            <w:r w:rsidRPr="002C0B41">
              <w:rPr>
                <w:rFonts w:ascii="宋体" w:eastAsia="宋体" w:hAnsi="宋体" w:cs="宋体" w:hint="eastAsia"/>
                <w:sz w:val="24"/>
              </w:rPr>
              <w:t>高级</w:t>
            </w:r>
            <w:r w:rsidRPr="002C0B41">
              <w:rPr>
                <w:rFonts w:ascii="宋体" w:eastAsia="宋体" w:hAnsi="宋体" w:cs="宋体"/>
                <w:sz w:val="24"/>
              </w:rPr>
              <w:t>工程师资格加1分</w:t>
            </w:r>
            <w:r w:rsidRPr="002C0B41">
              <w:rPr>
                <w:rFonts w:ascii="宋体" w:eastAsia="宋体" w:hAnsi="宋体" w:cs="宋体" w:hint="eastAsia"/>
                <w:sz w:val="24"/>
              </w:rPr>
              <w:t>，同时</w:t>
            </w:r>
            <w:r w:rsidRPr="002C0B41">
              <w:rPr>
                <w:rFonts w:ascii="宋体" w:eastAsia="宋体" w:hAnsi="宋体" w:cs="宋体"/>
                <w:sz w:val="24"/>
              </w:rPr>
              <w:t>具备</w:t>
            </w:r>
            <w:r w:rsidRPr="002C0B41">
              <w:rPr>
                <w:rFonts w:ascii="宋体" w:eastAsia="宋体" w:hAnsi="宋体" w:cs="宋体" w:hint="eastAsia"/>
                <w:sz w:val="24"/>
              </w:rPr>
              <w:t>二级</w:t>
            </w:r>
            <w:r w:rsidRPr="002C0B41">
              <w:rPr>
                <w:rFonts w:ascii="宋体" w:eastAsia="宋体" w:hAnsi="宋体" w:cs="宋体" w:hint="eastAsia"/>
                <w:sz w:val="24"/>
                <w:u w:val="single"/>
              </w:rPr>
              <w:t xml:space="preserve">   </w:t>
            </w:r>
            <w:r w:rsidRPr="002C0B41">
              <w:rPr>
                <w:rFonts w:ascii="宋体" w:eastAsia="宋体" w:hAnsi="宋体" w:cs="宋体" w:hint="eastAsia"/>
                <w:sz w:val="24"/>
              </w:rPr>
              <w:t>专业注册建造师加1分</w:t>
            </w:r>
            <w:r w:rsidRPr="002C0B41">
              <w:rPr>
                <w:rFonts w:ascii="宋体" w:eastAsia="宋体" w:hAnsi="宋体" w:cs="宋体"/>
                <w:sz w:val="24"/>
              </w:rPr>
              <w:t>。</w:t>
            </w:r>
          </w:p>
          <w:p w14:paraId="06996E11" w14:textId="77777777" w:rsidR="002C0B41" w:rsidRPr="002C0B41" w:rsidRDefault="002C0B41" w:rsidP="002C0B41">
            <w:pPr>
              <w:rPr>
                <w:rFonts w:ascii="宋体" w:eastAsia="宋体" w:hAnsi="宋体"/>
                <w:kern w:val="0"/>
                <w:sz w:val="24"/>
              </w:rPr>
            </w:pPr>
            <w:r w:rsidRPr="002C0B41">
              <w:rPr>
                <w:rFonts w:ascii="宋体" w:eastAsia="宋体" w:hAnsi="宋体" w:cs="宋体" w:hint="eastAsia"/>
                <w:sz w:val="24"/>
              </w:rPr>
              <w:t>（拟派人员须提供开标日期之日前一个月起计连续半年及以上的本单位的社保证明，同时相应专业职称证书等相关文件。未提供社保证明不得分，未提供相应的职称证书或注册证书不得相应分</w:t>
            </w:r>
            <w:bookmarkEnd w:id="5"/>
            <w:bookmarkEnd w:id="6"/>
            <w:r w:rsidRPr="002C0B41">
              <w:rPr>
                <w:rFonts w:ascii="宋体" w:eastAsia="宋体" w:hAnsi="宋体" w:hint="eastAsia"/>
                <w:kern w:val="0"/>
                <w:sz w:val="24"/>
              </w:rPr>
              <w:t>。</w:t>
            </w:r>
          </w:p>
        </w:tc>
      </w:tr>
      <w:tr w:rsidR="002C0B41" w:rsidRPr="002C0B41" w14:paraId="6B021857" w14:textId="77777777" w:rsidTr="00FC3353">
        <w:trPr>
          <w:trHeight w:val="2386"/>
          <w:jc w:val="center"/>
        </w:trPr>
        <w:tc>
          <w:tcPr>
            <w:tcW w:w="1277" w:type="dxa"/>
            <w:tcBorders>
              <w:top w:val="nil"/>
              <w:left w:val="single" w:sz="4" w:space="0" w:color="auto"/>
              <w:bottom w:val="single" w:sz="4" w:space="0" w:color="auto"/>
              <w:right w:val="single" w:sz="4" w:space="0" w:color="auto"/>
            </w:tcBorders>
            <w:vAlign w:val="center"/>
          </w:tcPr>
          <w:p w14:paraId="3B2FBF64" w14:textId="77777777" w:rsidR="002C0B41" w:rsidRPr="002C0B41" w:rsidRDefault="002C0B41" w:rsidP="002C0B41">
            <w:pPr>
              <w:widowControl/>
              <w:jc w:val="center"/>
              <w:rPr>
                <w:rFonts w:ascii="宋体" w:eastAsia="宋体" w:hAnsi="宋体" w:cs="宋体"/>
                <w:kern w:val="0"/>
                <w:sz w:val="24"/>
                <w:szCs w:val="24"/>
              </w:rPr>
            </w:pPr>
            <w:r w:rsidRPr="002C0B41">
              <w:rPr>
                <w:rFonts w:ascii="宋体" w:eastAsia="宋体" w:hAnsi="宋体" w:cs="宋体" w:hint="eastAsia"/>
                <w:kern w:val="0"/>
                <w:sz w:val="24"/>
                <w:szCs w:val="24"/>
              </w:rPr>
              <w:t>企业信誉</w:t>
            </w:r>
          </w:p>
        </w:tc>
        <w:tc>
          <w:tcPr>
            <w:tcW w:w="850" w:type="dxa"/>
            <w:tcBorders>
              <w:top w:val="nil"/>
              <w:left w:val="nil"/>
              <w:bottom w:val="single" w:sz="4" w:space="0" w:color="auto"/>
              <w:right w:val="nil"/>
            </w:tcBorders>
            <w:vAlign w:val="center"/>
          </w:tcPr>
          <w:p w14:paraId="31CE43F5" w14:textId="77777777" w:rsidR="002C0B41" w:rsidRPr="002C0B41" w:rsidRDefault="002C0B41" w:rsidP="002C0B41">
            <w:pPr>
              <w:widowControl/>
              <w:jc w:val="center"/>
              <w:rPr>
                <w:rFonts w:ascii="宋体" w:eastAsia="宋体" w:hAnsi="宋体" w:cs="宋体"/>
                <w:kern w:val="0"/>
                <w:sz w:val="24"/>
                <w:szCs w:val="24"/>
              </w:rPr>
            </w:pPr>
            <w:r w:rsidRPr="002C0B41">
              <w:rPr>
                <w:rFonts w:ascii="宋体" w:eastAsia="宋体" w:hAnsi="宋体" w:cs="宋体"/>
                <w:kern w:val="0"/>
                <w:sz w:val="24"/>
                <w:szCs w:val="24"/>
              </w:rPr>
              <w:t>3</w:t>
            </w:r>
          </w:p>
        </w:tc>
        <w:tc>
          <w:tcPr>
            <w:tcW w:w="6684" w:type="dxa"/>
            <w:tcBorders>
              <w:top w:val="single" w:sz="4" w:space="0" w:color="auto"/>
              <w:left w:val="single" w:sz="4" w:space="0" w:color="auto"/>
              <w:bottom w:val="single" w:sz="4" w:space="0" w:color="auto"/>
              <w:right w:val="single" w:sz="4" w:space="0" w:color="000000"/>
            </w:tcBorders>
            <w:vAlign w:val="center"/>
          </w:tcPr>
          <w:p w14:paraId="5111E5AB" w14:textId="77777777" w:rsidR="002C0B41" w:rsidRPr="002C0B41" w:rsidRDefault="002C0B41" w:rsidP="002C0B41">
            <w:pPr>
              <w:rPr>
                <w:rFonts w:ascii="宋体" w:eastAsia="宋体" w:hAnsi="宋体"/>
                <w:sz w:val="24"/>
                <w:szCs w:val="24"/>
              </w:rPr>
            </w:pPr>
            <w:r w:rsidRPr="002C0B41">
              <w:rPr>
                <w:rFonts w:ascii="宋体" w:eastAsia="宋体" w:hAnsi="宋体" w:hint="eastAsia"/>
                <w:sz w:val="24"/>
                <w:szCs w:val="24"/>
              </w:rPr>
              <w:t>投标人连续获得工商行政主管部门或相关行业协会颁发“守合同重信用”称号，按投标人获得年限由高至低排序，第1名得3分；第2名得2分；第3名得1分；不达三年不得分。</w:t>
            </w:r>
          </w:p>
          <w:p w14:paraId="36A4BEE4" w14:textId="77777777" w:rsidR="002C0B41" w:rsidRPr="002C0B41" w:rsidRDefault="002C0B41" w:rsidP="002C0B41">
            <w:pPr>
              <w:rPr>
                <w:rFonts w:ascii="宋体" w:eastAsia="宋体" w:hAnsi="宋体"/>
                <w:sz w:val="24"/>
                <w:szCs w:val="24"/>
              </w:rPr>
            </w:pPr>
            <w:r w:rsidRPr="002C0B41">
              <w:rPr>
                <w:rFonts w:ascii="宋体" w:eastAsia="宋体" w:hAnsi="宋体" w:hint="eastAsia"/>
                <w:sz w:val="24"/>
                <w:szCs w:val="24"/>
              </w:rPr>
              <w:t>连续年限中须包含</w:t>
            </w:r>
            <w:r w:rsidRPr="002C0B41">
              <w:rPr>
                <w:rFonts w:ascii="宋体" w:eastAsia="宋体" w:hAnsi="宋体" w:hint="eastAsia"/>
                <w:sz w:val="24"/>
                <w:szCs w:val="24"/>
                <w:u w:val="single"/>
              </w:rPr>
              <w:t>201</w:t>
            </w:r>
            <w:r w:rsidRPr="002C0B41">
              <w:rPr>
                <w:rFonts w:ascii="宋体" w:eastAsia="宋体" w:hAnsi="宋体"/>
                <w:sz w:val="24"/>
                <w:szCs w:val="24"/>
                <w:u w:val="single"/>
              </w:rPr>
              <w:t>X</w:t>
            </w:r>
            <w:r w:rsidRPr="002C0B41">
              <w:rPr>
                <w:rFonts w:ascii="宋体" w:eastAsia="宋体" w:hAnsi="宋体" w:hint="eastAsia"/>
                <w:sz w:val="24"/>
                <w:szCs w:val="24"/>
                <w:u w:val="single"/>
              </w:rPr>
              <w:t>年</w:t>
            </w:r>
            <w:r w:rsidRPr="002C0B41">
              <w:rPr>
                <w:rFonts w:ascii="宋体" w:eastAsia="宋体" w:hAnsi="宋体" w:hint="eastAsia"/>
                <w:sz w:val="24"/>
                <w:szCs w:val="24"/>
              </w:rPr>
              <w:t>，否则不予计分。</w:t>
            </w:r>
          </w:p>
          <w:p w14:paraId="693C0EA3" w14:textId="77777777" w:rsidR="002C0B41" w:rsidRPr="002C0B41" w:rsidRDefault="002C0B41" w:rsidP="002C0B41">
            <w:pPr>
              <w:rPr>
                <w:rFonts w:ascii="宋体" w:eastAsia="宋体" w:hAnsi="宋体"/>
                <w:sz w:val="24"/>
                <w:szCs w:val="24"/>
              </w:rPr>
            </w:pPr>
            <w:r w:rsidRPr="002C0B41">
              <w:rPr>
                <w:rFonts w:ascii="宋体" w:eastAsia="宋体" w:hAnsi="宋体" w:hint="eastAsia"/>
                <w:sz w:val="24"/>
                <w:szCs w:val="24"/>
              </w:rPr>
              <w:t>须提供获得称号的证明文件，不提供不得分，复印件加盖公章。</w:t>
            </w:r>
          </w:p>
          <w:p w14:paraId="400A6CF0" w14:textId="77777777" w:rsidR="002C0B41" w:rsidRPr="002C0B41" w:rsidRDefault="002C0B41" w:rsidP="002C0B41">
            <w:pPr>
              <w:rPr>
                <w:rFonts w:ascii="宋体" w:eastAsia="宋体" w:hAnsi="宋体"/>
                <w:sz w:val="24"/>
                <w:szCs w:val="24"/>
              </w:rPr>
            </w:pPr>
            <w:r w:rsidRPr="002C0B41">
              <w:rPr>
                <w:rFonts w:ascii="宋体" w:eastAsia="宋体" w:hAnsi="宋体" w:hint="eastAsia"/>
                <w:sz w:val="24"/>
                <w:szCs w:val="24"/>
              </w:rPr>
              <w:t>若出现并列的情况，并列的单位按同一档次得分，并列的单位占用名次。</w:t>
            </w:r>
          </w:p>
        </w:tc>
      </w:tr>
      <w:tr w:rsidR="002C0B41" w:rsidRPr="002C0B41" w14:paraId="73C43505" w14:textId="77777777" w:rsidTr="004171C0">
        <w:trPr>
          <w:trHeight w:val="652"/>
          <w:jc w:val="center"/>
        </w:trPr>
        <w:tc>
          <w:tcPr>
            <w:tcW w:w="1277" w:type="dxa"/>
            <w:tcBorders>
              <w:top w:val="single" w:sz="4" w:space="0" w:color="auto"/>
              <w:left w:val="single" w:sz="4" w:space="0" w:color="auto"/>
              <w:bottom w:val="single" w:sz="4" w:space="0" w:color="auto"/>
              <w:right w:val="single" w:sz="4" w:space="0" w:color="auto"/>
            </w:tcBorders>
            <w:vAlign w:val="center"/>
          </w:tcPr>
          <w:p w14:paraId="4A6CA3B0" w14:textId="77777777" w:rsidR="002C0B41" w:rsidRPr="002C0B41" w:rsidRDefault="002C0B41" w:rsidP="002C0B41">
            <w:pPr>
              <w:widowControl/>
              <w:jc w:val="center"/>
              <w:rPr>
                <w:rFonts w:ascii="宋体" w:eastAsia="宋体" w:hAnsi="宋体" w:cs="宋体"/>
                <w:kern w:val="0"/>
                <w:sz w:val="24"/>
                <w:szCs w:val="24"/>
              </w:rPr>
            </w:pPr>
            <w:r w:rsidRPr="002C0B41">
              <w:rPr>
                <w:rFonts w:ascii="宋体" w:eastAsia="宋体" w:hAnsi="宋体" w:cs="宋体" w:hint="eastAsia"/>
                <w:kern w:val="0"/>
                <w:sz w:val="24"/>
                <w:szCs w:val="24"/>
              </w:rPr>
              <w:t>诚信分</w:t>
            </w:r>
          </w:p>
        </w:tc>
        <w:tc>
          <w:tcPr>
            <w:tcW w:w="850" w:type="dxa"/>
            <w:tcBorders>
              <w:top w:val="single" w:sz="4" w:space="0" w:color="auto"/>
              <w:left w:val="nil"/>
              <w:bottom w:val="single" w:sz="4" w:space="0" w:color="auto"/>
              <w:right w:val="nil"/>
            </w:tcBorders>
            <w:vAlign w:val="center"/>
          </w:tcPr>
          <w:p w14:paraId="44D067EF" w14:textId="77777777" w:rsidR="002C0B41" w:rsidRPr="002C0B41" w:rsidRDefault="002C0B41" w:rsidP="002C0B41">
            <w:pPr>
              <w:widowControl/>
              <w:jc w:val="center"/>
              <w:rPr>
                <w:rFonts w:ascii="宋体" w:eastAsia="宋体" w:hAnsi="宋体" w:cs="宋体"/>
                <w:kern w:val="0"/>
                <w:sz w:val="24"/>
                <w:szCs w:val="24"/>
              </w:rPr>
            </w:pPr>
            <w:r w:rsidRPr="002C0B41">
              <w:rPr>
                <w:rFonts w:ascii="宋体" w:eastAsia="宋体" w:hAnsi="宋体" w:cs="宋体" w:hint="eastAsia"/>
                <w:kern w:val="0"/>
                <w:sz w:val="24"/>
                <w:szCs w:val="24"/>
              </w:rPr>
              <w:t>5</w:t>
            </w:r>
          </w:p>
        </w:tc>
        <w:tc>
          <w:tcPr>
            <w:tcW w:w="6684" w:type="dxa"/>
            <w:tcBorders>
              <w:top w:val="single" w:sz="4" w:space="0" w:color="auto"/>
              <w:left w:val="single" w:sz="4" w:space="0" w:color="auto"/>
              <w:bottom w:val="single" w:sz="4" w:space="0" w:color="auto"/>
              <w:right w:val="single" w:sz="4" w:space="0" w:color="000000"/>
            </w:tcBorders>
            <w:vAlign w:val="center"/>
          </w:tcPr>
          <w:p w14:paraId="0A30233B" w14:textId="77777777" w:rsidR="002C0B41" w:rsidRPr="002C0B41" w:rsidRDefault="002C0B41" w:rsidP="002C0B41">
            <w:pPr>
              <w:rPr>
                <w:rFonts w:ascii="宋体" w:eastAsia="宋体" w:hAnsi="宋体"/>
                <w:kern w:val="0"/>
                <w:sz w:val="24"/>
                <w:szCs w:val="24"/>
              </w:rPr>
            </w:pPr>
            <w:r w:rsidRPr="002C0B41">
              <w:rPr>
                <w:rFonts w:ascii="宋体" w:eastAsia="宋体" w:hAnsi="宋体" w:cs="宋体"/>
                <w:kern w:val="0"/>
                <w:sz w:val="24"/>
                <w:szCs w:val="24"/>
              </w:rPr>
              <w:t>以开标之日</w:t>
            </w:r>
            <w:r w:rsidRPr="002C0B41">
              <w:rPr>
                <w:rFonts w:ascii="宋体" w:eastAsia="宋体" w:hAnsi="宋体" w:cs="宋体" w:hint="eastAsia"/>
                <w:kern w:val="0"/>
                <w:sz w:val="24"/>
                <w:szCs w:val="24"/>
              </w:rPr>
              <w:t>在高校</w:t>
            </w:r>
            <w:r w:rsidRPr="002C0B41">
              <w:rPr>
                <w:rFonts w:ascii="宋体" w:eastAsia="宋体" w:hAnsi="宋体" w:cs="宋体"/>
                <w:kern w:val="0"/>
                <w:sz w:val="24"/>
                <w:szCs w:val="24"/>
              </w:rPr>
              <w:t>电子招投标平台公布的诚信分为准</w:t>
            </w:r>
            <w:r w:rsidRPr="002C0B41">
              <w:rPr>
                <w:rFonts w:ascii="宋体" w:eastAsia="宋体" w:hAnsi="宋体" w:cs="宋体" w:hint="eastAsia"/>
                <w:kern w:val="0"/>
                <w:sz w:val="24"/>
                <w:szCs w:val="24"/>
              </w:rPr>
              <w:t>。（初始</w:t>
            </w:r>
            <w:r w:rsidRPr="002C0B41">
              <w:rPr>
                <w:rFonts w:ascii="宋体" w:eastAsia="宋体" w:hAnsi="宋体" w:cs="宋体"/>
                <w:kern w:val="0"/>
                <w:sz w:val="24"/>
                <w:szCs w:val="24"/>
              </w:rPr>
              <w:t>评分4</w:t>
            </w:r>
            <w:r w:rsidRPr="002C0B41">
              <w:rPr>
                <w:rFonts w:ascii="宋体" w:eastAsia="宋体" w:hAnsi="宋体" w:cs="宋体" w:hint="eastAsia"/>
                <w:kern w:val="0"/>
                <w:sz w:val="24"/>
                <w:szCs w:val="24"/>
              </w:rPr>
              <w:t>分</w:t>
            </w:r>
            <w:r w:rsidRPr="002C0B41">
              <w:rPr>
                <w:rFonts w:ascii="宋体" w:eastAsia="宋体" w:hAnsi="宋体" w:cs="宋体"/>
                <w:kern w:val="0"/>
                <w:sz w:val="24"/>
                <w:szCs w:val="24"/>
              </w:rPr>
              <w:t>）</w:t>
            </w:r>
          </w:p>
        </w:tc>
      </w:tr>
      <w:tr w:rsidR="002C0B41" w:rsidRPr="002C0B41" w14:paraId="0C2EFD3D" w14:textId="77777777" w:rsidTr="004171C0">
        <w:trPr>
          <w:trHeight w:val="652"/>
          <w:jc w:val="center"/>
        </w:trPr>
        <w:tc>
          <w:tcPr>
            <w:tcW w:w="1277" w:type="dxa"/>
            <w:tcBorders>
              <w:top w:val="single" w:sz="4" w:space="0" w:color="auto"/>
              <w:left w:val="single" w:sz="4" w:space="0" w:color="auto"/>
              <w:bottom w:val="single" w:sz="4" w:space="0" w:color="auto"/>
              <w:right w:val="single" w:sz="4" w:space="0" w:color="auto"/>
            </w:tcBorders>
            <w:vAlign w:val="center"/>
          </w:tcPr>
          <w:p w14:paraId="4932EF8F" w14:textId="77777777" w:rsidR="002C0B41" w:rsidRPr="002C0B41" w:rsidRDefault="002C0B41" w:rsidP="002C0B41">
            <w:pPr>
              <w:widowControl/>
              <w:jc w:val="center"/>
              <w:rPr>
                <w:rFonts w:ascii="宋体" w:eastAsia="宋体" w:hAnsi="宋体" w:cs="宋体"/>
                <w:kern w:val="0"/>
                <w:sz w:val="24"/>
                <w:szCs w:val="24"/>
              </w:rPr>
            </w:pPr>
            <w:r w:rsidRPr="002C0B41">
              <w:rPr>
                <w:rFonts w:ascii="宋体" w:eastAsia="宋体" w:hAnsi="宋体" w:cs="宋体" w:hint="eastAsia"/>
                <w:kern w:val="0"/>
                <w:sz w:val="24"/>
                <w:szCs w:val="24"/>
              </w:rPr>
              <w:t>技术商务得分合计</w:t>
            </w:r>
          </w:p>
        </w:tc>
        <w:tc>
          <w:tcPr>
            <w:tcW w:w="850" w:type="dxa"/>
            <w:tcBorders>
              <w:top w:val="single" w:sz="4" w:space="0" w:color="auto"/>
              <w:left w:val="nil"/>
              <w:bottom w:val="single" w:sz="4" w:space="0" w:color="auto"/>
              <w:right w:val="nil"/>
            </w:tcBorders>
            <w:vAlign w:val="center"/>
          </w:tcPr>
          <w:p w14:paraId="421D2CC5" w14:textId="77777777" w:rsidR="002C0B41" w:rsidRPr="002C0B41" w:rsidRDefault="002C0B41" w:rsidP="002C0B41">
            <w:pPr>
              <w:widowControl/>
              <w:jc w:val="center"/>
              <w:rPr>
                <w:rFonts w:ascii="宋体" w:eastAsia="宋体" w:hAnsi="宋体" w:cs="宋体"/>
                <w:kern w:val="0"/>
                <w:sz w:val="24"/>
                <w:szCs w:val="24"/>
              </w:rPr>
            </w:pPr>
            <w:r w:rsidRPr="002C0B41">
              <w:rPr>
                <w:rFonts w:ascii="宋体" w:eastAsia="宋体" w:hAnsi="宋体" w:cs="宋体" w:hint="eastAsia"/>
                <w:kern w:val="0"/>
                <w:sz w:val="24"/>
                <w:szCs w:val="24"/>
              </w:rPr>
              <w:t>40</w:t>
            </w:r>
          </w:p>
        </w:tc>
        <w:tc>
          <w:tcPr>
            <w:tcW w:w="6684" w:type="dxa"/>
            <w:tcBorders>
              <w:top w:val="single" w:sz="4" w:space="0" w:color="auto"/>
              <w:left w:val="single" w:sz="4" w:space="0" w:color="auto"/>
              <w:bottom w:val="single" w:sz="4" w:space="0" w:color="auto"/>
              <w:right w:val="single" w:sz="4" w:space="0" w:color="000000"/>
            </w:tcBorders>
            <w:vAlign w:val="center"/>
          </w:tcPr>
          <w:p w14:paraId="744B6A03" w14:textId="77777777" w:rsidR="002C0B41" w:rsidRPr="002C0B41" w:rsidRDefault="002C0B41" w:rsidP="002C0B41">
            <w:pPr>
              <w:rPr>
                <w:rFonts w:ascii="宋体" w:eastAsia="宋体" w:hAnsi="宋体"/>
                <w:kern w:val="0"/>
                <w:sz w:val="24"/>
                <w:szCs w:val="24"/>
              </w:rPr>
            </w:pPr>
          </w:p>
        </w:tc>
      </w:tr>
    </w:tbl>
    <w:p w14:paraId="01B5C24A" w14:textId="77777777" w:rsidR="0018740A" w:rsidRPr="002C0B41" w:rsidRDefault="000D6D8B" w:rsidP="002C0B41">
      <w:pPr>
        <w:rPr>
          <w:rFonts w:ascii="宋体" w:eastAsia="宋体" w:hAnsi="宋体"/>
          <w:sz w:val="24"/>
          <w:szCs w:val="24"/>
        </w:rPr>
      </w:pPr>
    </w:p>
    <w:sectPr w:rsidR="0018740A" w:rsidRPr="002C0B41">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leung yk" w:date="2019-05-08T14:44:00Z" w:initials="ly">
    <w:p w14:paraId="3F6B3D74" w14:textId="77777777" w:rsidR="00D35479" w:rsidRDefault="00D35479">
      <w:pPr>
        <w:pStyle w:val="a8"/>
        <w:rPr>
          <w:rFonts w:hint="eastAsia"/>
        </w:rPr>
      </w:pPr>
      <w:r>
        <w:rPr>
          <w:rStyle w:val="a7"/>
        </w:rPr>
        <w:annotationRef/>
      </w:r>
      <w:r>
        <w:rPr>
          <w:rFonts w:hint="eastAsia"/>
        </w:rPr>
        <w:t>如需</w:t>
      </w:r>
      <w:r>
        <w:t>要求提供</w:t>
      </w:r>
      <w:r>
        <w:rPr>
          <w:rFonts w:hint="eastAsia"/>
        </w:rPr>
        <w:t>XX</w:t>
      </w:r>
      <w:r>
        <w:rPr>
          <w:rFonts w:hint="eastAsia"/>
        </w:rPr>
        <w:t>方案</w:t>
      </w:r>
      <w:r>
        <w:t>，请勾选此项</w:t>
      </w:r>
    </w:p>
  </w:comment>
  <w:comment w:id="2" w:author="leung yk" w:date="2019-05-08T14:46:00Z" w:initials="ly">
    <w:p w14:paraId="10215240" w14:textId="77777777" w:rsidR="00D35479" w:rsidRDefault="00D35479">
      <w:pPr>
        <w:pStyle w:val="a8"/>
      </w:pPr>
      <w:r>
        <w:rPr>
          <w:rStyle w:val="a7"/>
        </w:rPr>
        <w:annotationRef/>
      </w:r>
      <w:r w:rsidRPr="00D35479">
        <w:rPr>
          <w:rFonts w:hint="eastAsia"/>
        </w:rPr>
        <w:t>指引：不得高于招标控制价的</w:t>
      </w:r>
      <w:r w:rsidRPr="00D35479">
        <w:rPr>
          <w:rFonts w:hint="eastAsia"/>
        </w:rPr>
        <w:t>2/3</w:t>
      </w:r>
    </w:p>
  </w:comment>
  <w:comment w:id="3" w:author="leung yk" w:date="2019-05-08T14:47:00Z" w:initials="ly">
    <w:p w14:paraId="695D232F" w14:textId="77777777" w:rsidR="00D35479" w:rsidRDefault="00D35479">
      <w:pPr>
        <w:pStyle w:val="a8"/>
      </w:pPr>
      <w:r>
        <w:rPr>
          <w:rStyle w:val="a7"/>
        </w:rPr>
        <w:annotationRef/>
      </w:r>
      <w:r w:rsidRPr="00D35479">
        <w:rPr>
          <w:rFonts w:hint="eastAsia"/>
        </w:rPr>
        <w:t>指引：不得高于招标</w:t>
      </w:r>
      <w:r>
        <w:rPr>
          <w:rFonts w:hint="eastAsia"/>
        </w:rPr>
        <w:t>项目电压</w:t>
      </w:r>
      <w:r>
        <w:t>等级</w:t>
      </w:r>
      <w:r w:rsidRPr="00D35479">
        <w:rPr>
          <w:rFonts w:hint="eastAsia"/>
        </w:rPr>
        <w:t>的</w:t>
      </w:r>
      <w:r w:rsidRPr="00D35479">
        <w:rPr>
          <w:rFonts w:hint="eastAsia"/>
        </w:rPr>
        <w:t>2/3</w:t>
      </w:r>
    </w:p>
  </w:comment>
  <w:comment w:id="4" w:author="leung yk" w:date="2019-05-08T14:48:00Z" w:initials="ly">
    <w:p w14:paraId="351BBC49" w14:textId="77777777" w:rsidR="00D35479" w:rsidRDefault="00D35479">
      <w:pPr>
        <w:pStyle w:val="a8"/>
      </w:pPr>
      <w:r>
        <w:rPr>
          <w:rStyle w:val="a7"/>
        </w:rPr>
        <w:annotationRef/>
      </w:r>
      <w:r w:rsidRPr="00D35479">
        <w:rPr>
          <w:rFonts w:hint="eastAsia"/>
        </w:rPr>
        <w:t>指引：不得高于招标控制价的</w:t>
      </w:r>
      <w:r w:rsidRPr="00D35479">
        <w:rPr>
          <w:rFonts w:hint="eastAsia"/>
        </w:rPr>
        <w:t>2/3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6B3D74" w15:done="0"/>
  <w15:commentEx w15:paraId="10215240" w15:done="0"/>
  <w15:commentEx w15:paraId="695D232F" w15:done="0"/>
  <w15:commentEx w15:paraId="351BBC4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189E0" w14:textId="77777777" w:rsidR="000D6D8B" w:rsidRDefault="000D6D8B" w:rsidP="006B470F">
      <w:r>
        <w:separator/>
      </w:r>
    </w:p>
  </w:endnote>
  <w:endnote w:type="continuationSeparator" w:id="0">
    <w:p w14:paraId="004E67DC" w14:textId="77777777" w:rsidR="000D6D8B" w:rsidRDefault="000D6D8B" w:rsidP="006B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374A1" w14:textId="77777777" w:rsidR="000D6D8B" w:rsidRDefault="000D6D8B" w:rsidP="006B470F">
      <w:r>
        <w:separator/>
      </w:r>
    </w:p>
  </w:footnote>
  <w:footnote w:type="continuationSeparator" w:id="0">
    <w:p w14:paraId="2E63E892" w14:textId="77777777" w:rsidR="000D6D8B" w:rsidRDefault="000D6D8B" w:rsidP="006B4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29BB18A"/>
    <w:multiLevelType w:val="singleLevel"/>
    <w:tmpl w:val="A29BB18A"/>
    <w:lvl w:ilvl="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ung yk">
    <w15:presenceInfo w15:providerId="Windows Live" w15:userId="17e1fb30148b9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D35"/>
    <w:rsid w:val="000A4EED"/>
    <w:rsid w:val="000D6D8B"/>
    <w:rsid w:val="000E7DA1"/>
    <w:rsid w:val="00147ACD"/>
    <w:rsid w:val="001E7451"/>
    <w:rsid w:val="0026165F"/>
    <w:rsid w:val="002C0B41"/>
    <w:rsid w:val="00305D19"/>
    <w:rsid w:val="00316775"/>
    <w:rsid w:val="00386D48"/>
    <w:rsid w:val="004171C0"/>
    <w:rsid w:val="00430FA1"/>
    <w:rsid w:val="00486D35"/>
    <w:rsid w:val="00646021"/>
    <w:rsid w:val="006B470F"/>
    <w:rsid w:val="007666C3"/>
    <w:rsid w:val="00821108"/>
    <w:rsid w:val="009714FC"/>
    <w:rsid w:val="00AD7EBB"/>
    <w:rsid w:val="00B2695F"/>
    <w:rsid w:val="00B775D9"/>
    <w:rsid w:val="00B92301"/>
    <w:rsid w:val="00C145A3"/>
    <w:rsid w:val="00C41126"/>
    <w:rsid w:val="00D35479"/>
    <w:rsid w:val="00D45269"/>
    <w:rsid w:val="00DA68CE"/>
    <w:rsid w:val="00DF2E5E"/>
    <w:rsid w:val="00E03735"/>
    <w:rsid w:val="00EC00BA"/>
    <w:rsid w:val="00F40760"/>
    <w:rsid w:val="00FC3353"/>
    <w:rsid w:val="00FC5A38"/>
    <w:rsid w:val="00FF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76110"/>
  <w15:chartTrackingRefBased/>
  <w15:docId w15:val="{40FFE4EA-0DB9-42ED-93BB-BC571309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70F"/>
    <w:pPr>
      <w:widowControl w:val="0"/>
      <w:jc w:val="both"/>
    </w:pPr>
    <w:rPr>
      <w:rFonts w:ascii="Times New Roman" w:eastAsia="楷体_GB2312"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47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B470F"/>
    <w:rPr>
      <w:sz w:val="18"/>
      <w:szCs w:val="18"/>
    </w:rPr>
  </w:style>
  <w:style w:type="paragraph" w:styleId="a5">
    <w:name w:val="footer"/>
    <w:basedOn w:val="a"/>
    <w:link w:val="a6"/>
    <w:uiPriority w:val="99"/>
    <w:unhideWhenUsed/>
    <w:rsid w:val="006B470F"/>
    <w:pPr>
      <w:tabs>
        <w:tab w:val="center" w:pos="4153"/>
        <w:tab w:val="right" w:pos="8306"/>
      </w:tabs>
      <w:snapToGrid w:val="0"/>
      <w:jc w:val="left"/>
    </w:pPr>
    <w:rPr>
      <w:sz w:val="18"/>
      <w:szCs w:val="18"/>
    </w:rPr>
  </w:style>
  <w:style w:type="character" w:customStyle="1" w:styleId="a6">
    <w:name w:val="页脚 字符"/>
    <w:basedOn w:val="a0"/>
    <w:link w:val="a5"/>
    <w:uiPriority w:val="99"/>
    <w:rsid w:val="006B470F"/>
    <w:rPr>
      <w:sz w:val="18"/>
      <w:szCs w:val="18"/>
    </w:rPr>
  </w:style>
  <w:style w:type="character" w:styleId="a7">
    <w:name w:val="annotation reference"/>
    <w:basedOn w:val="a0"/>
    <w:uiPriority w:val="99"/>
    <w:semiHidden/>
    <w:unhideWhenUsed/>
    <w:rsid w:val="00D35479"/>
    <w:rPr>
      <w:sz w:val="21"/>
      <w:szCs w:val="21"/>
    </w:rPr>
  </w:style>
  <w:style w:type="paragraph" w:styleId="a8">
    <w:name w:val="annotation text"/>
    <w:basedOn w:val="a"/>
    <w:link w:val="a9"/>
    <w:uiPriority w:val="99"/>
    <w:semiHidden/>
    <w:unhideWhenUsed/>
    <w:rsid w:val="00D35479"/>
    <w:pPr>
      <w:jc w:val="left"/>
    </w:pPr>
  </w:style>
  <w:style w:type="character" w:customStyle="1" w:styleId="a9">
    <w:name w:val="批注文字 字符"/>
    <w:basedOn w:val="a0"/>
    <w:link w:val="a8"/>
    <w:uiPriority w:val="99"/>
    <w:semiHidden/>
    <w:rsid w:val="00D35479"/>
    <w:rPr>
      <w:rFonts w:ascii="Times New Roman" w:eastAsia="楷体_GB2312" w:hAnsi="Times New Roman" w:cs="Times New Roman"/>
      <w:szCs w:val="20"/>
    </w:rPr>
  </w:style>
  <w:style w:type="paragraph" w:styleId="aa">
    <w:name w:val="annotation subject"/>
    <w:basedOn w:val="a8"/>
    <w:next w:val="a8"/>
    <w:link w:val="ab"/>
    <w:uiPriority w:val="99"/>
    <w:semiHidden/>
    <w:unhideWhenUsed/>
    <w:rsid w:val="00D35479"/>
    <w:rPr>
      <w:b/>
      <w:bCs/>
    </w:rPr>
  </w:style>
  <w:style w:type="character" w:customStyle="1" w:styleId="ab">
    <w:name w:val="批注主题 字符"/>
    <w:basedOn w:val="a9"/>
    <w:link w:val="aa"/>
    <w:uiPriority w:val="99"/>
    <w:semiHidden/>
    <w:rsid w:val="00D35479"/>
    <w:rPr>
      <w:rFonts w:ascii="Times New Roman" w:eastAsia="楷体_GB2312" w:hAnsi="Times New Roman" w:cs="Times New Roman"/>
      <w:b/>
      <w:bCs/>
      <w:szCs w:val="20"/>
    </w:rPr>
  </w:style>
  <w:style w:type="paragraph" w:styleId="ac">
    <w:name w:val="Balloon Text"/>
    <w:basedOn w:val="a"/>
    <w:link w:val="ad"/>
    <w:uiPriority w:val="99"/>
    <w:semiHidden/>
    <w:unhideWhenUsed/>
    <w:rsid w:val="00D35479"/>
    <w:rPr>
      <w:sz w:val="18"/>
      <w:szCs w:val="18"/>
    </w:rPr>
  </w:style>
  <w:style w:type="character" w:customStyle="1" w:styleId="ad">
    <w:name w:val="批注框文本 字符"/>
    <w:basedOn w:val="a0"/>
    <w:link w:val="ac"/>
    <w:uiPriority w:val="99"/>
    <w:semiHidden/>
    <w:rsid w:val="00D35479"/>
    <w:rPr>
      <w:rFonts w:ascii="Times New Roman" w:eastAsia="楷体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275</Words>
  <Characters>1570</Characters>
  <Application>Microsoft Office Word</Application>
  <DocSecurity>0</DocSecurity>
  <Lines>13</Lines>
  <Paragraphs>3</Paragraphs>
  <ScaleCrop>false</ScaleCrop>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梁钰锟</dc:creator>
  <cp:keywords/>
  <dc:description/>
  <cp:lastModifiedBy>leung yk</cp:lastModifiedBy>
  <cp:revision>7</cp:revision>
  <dcterms:created xsi:type="dcterms:W3CDTF">2019-03-27T03:16:00Z</dcterms:created>
  <dcterms:modified xsi:type="dcterms:W3CDTF">2019-05-08T06:59:00Z</dcterms:modified>
</cp:coreProperties>
</file>